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C3" w:rsidRPr="00DC0F00" w:rsidRDefault="00B566C3" w:rsidP="00B566C3">
      <w:pPr>
        <w:spacing w:line="288" w:lineRule="auto"/>
        <w:jc w:val="center"/>
        <w:rPr>
          <w:b/>
          <w:sz w:val="28"/>
          <w:szCs w:val="28"/>
        </w:rPr>
      </w:pPr>
      <w:r w:rsidRPr="00DC0F00">
        <w:rPr>
          <w:b/>
          <w:sz w:val="28"/>
          <w:szCs w:val="28"/>
        </w:rPr>
        <w:t>Учреждение образования</w:t>
      </w:r>
    </w:p>
    <w:p w:rsidR="00B566C3" w:rsidRPr="00DC0F00" w:rsidRDefault="00B566C3" w:rsidP="00B566C3">
      <w:pPr>
        <w:spacing w:line="288" w:lineRule="auto"/>
        <w:ind w:left="-360"/>
        <w:jc w:val="center"/>
        <w:rPr>
          <w:b/>
          <w:sz w:val="28"/>
          <w:szCs w:val="28"/>
        </w:rPr>
      </w:pPr>
      <w:r w:rsidRPr="00DC0F00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B566C3" w:rsidRPr="00DC0F00" w:rsidRDefault="00B566C3" w:rsidP="00B566C3">
      <w:pPr>
        <w:spacing w:line="288" w:lineRule="auto"/>
        <w:jc w:val="center"/>
        <w:rPr>
          <w:b/>
          <w:sz w:val="28"/>
          <w:szCs w:val="28"/>
        </w:rPr>
      </w:pPr>
    </w:p>
    <w:p w:rsidR="00B566C3" w:rsidRPr="00DC0F00" w:rsidRDefault="00B566C3" w:rsidP="00B566C3">
      <w:pPr>
        <w:spacing w:line="288" w:lineRule="auto"/>
        <w:jc w:val="center"/>
        <w:rPr>
          <w:b/>
          <w:sz w:val="28"/>
          <w:szCs w:val="28"/>
        </w:rPr>
      </w:pPr>
    </w:p>
    <w:p w:rsidR="00B566C3" w:rsidRPr="00077A04" w:rsidRDefault="00B566C3" w:rsidP="00B566C3">
      <w:pPr>
        <w:rPr>
          <w:b/>
          <w:szCs w:val="28"/>
        </w:rPr>
      </w:pPr>
    </w:p>
    <w:p w:rsidR="00B566C3" w:rsidRPr="00077A04" w:rsidRDefault="00B566C3" w:rsidP="00B566C3">
      <w:pPr>
        <w:ind w:left="3958"/>
        <w:rPr>
          <w:b/>
          <w:sz w:val="28"/>
          <w:szCs w:val="28"/>
        </w:rPr>
      </w:pPr>
      <w:r w:rsidRPr="00B81340">
        <w:rPr>
          <w:b/>
          <w:sz w:val="28"/>
          <w:szCs w:val="28"/>
        </w:rPr>
        <w:t>УТВЕРЖДАЮ</w:t>
      </w:r>
    </w:p>
    <w:p w:rsidR="00B566C3" w:rsidRPr="00077A04" w:rsidRDefault="00B566C3" w:rsidP="00B566C3">
      <w:pPr>
        <w:ind w:left="3958"/>
        <w:rPr>
          <w:b/>
          <w:sz w:val="28"/>
          <w:szCs w:val="28"/>
        </w:rPr>
      </w:pPr>
    </w:p>
    <w:p w:rsidR="00B566C3" w:rsidRPr="00B81340" w:rsidRDefault="00B566C3" w:rsidP="00B566C3">
      <w:pPr>
        <w:pStyle w:val="2"/>
        <w:spacing w:after="0" w:line="240" w:lineRule="auto"/>
        <w:ind w:left="3958"/>
        <w:rPr>
          <w:sz w:val="28"/>
          <w:szCs w:val="28"/>
        </w:rPr>
      </w:pPr>
      <w:r w:rsidRPr="00B81340">
        <w:rPr>
          <w:sz w:val="28"/>
          <w:szCs w:val="28"/>
        </w:rPr>
        <w:t>Проректор по учебной работе</w:t>
      </w:r>
    </w:p>
    <w:p w:rsidR="00B566C3" w:rsidRPr="00B81340" w:rsidRDefault="00B566C3" w:rsidP="00B566C3">
      <w:pPr>
        <w:pStyle w:val="2"/>
        <w:spacing w:after="0" w:line="240" w:lineRule="auto"/>
        <w:ind w:left="3958"/>
        <w:rPr>
          <w:sz w:val="28"/>
          <w:szCs w:val="28"/>
        </w:rPr>
      </w:pPr>
      <w:r>
        <w:rPr>
          <w:sz w:val="28"/>
          <w:szCs w:val="28"/>
        </w:rPr>
        <w:t>ГГУ имени</w:t>
      </w:r>
      <w:r w:rsidRPr="00B81340">
        <w:rPr>
          <w:sz w:val="28"/>
          <w:szCs w:val="28"/>
        </w:rPr>
        <w:t xml:space="preserve"> Ф. Скорины</w:t>
      </w:r>
    </w:p>
    <w:p w:rsidR="00B566C3" w:rsidRPr="00B81340" w:rsidRDefault="00B566C3" w:rsidP="00B566C3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>________________  И. В. Семченко</w:t>
      </w:r>
    </w:p>
    <w:p w:rsidR="00B566C3" w:rsidRPr="00B81340" w:rsidRDefault="00B566C3" w:rsidP="00B566C3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ab/>
      </w:r>
    </w:p>
    <w:p w:rsidR="00B566C3" w:rsidRPr="00B81340" w:rsidRDefault="00B566C3" w:rsidP="00B566C3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>____________________</w:t>
      </w:r>
    </w:p>
    <w:p w:rsidR="00B566C3" w:rsidRPr="00F42D5B" w:rsidRDefault="00B566C3" w:rsidP="00B566C3">
      <w:pPr>
        <w:ind w:left="3958"/>
        <w:rPr>
          <w:sz w:val="18"/>
          <w:szCs w:val="18"/>
        </w:rPr>
      </w:pPr>
      <w:r w:rsidRPr="00B81340">
        <w:rPr>
          <w:sz w:val="28"/>
          <w:szCs w:val="28"/>
        </w:rPr>
        <w:tab/>
        <w:t xml:space="preserve">     </w:t>
      </w:r>
      <w:r w:rsidRPr="00F42D5B">
        <w:rPr>
          <w:sz w:val="18"/>
          <w:szCs w:val="18"/>
        </w:rPr>
        <w:t>(дата утверждения)</w:t>
      </w:r>
    </w:p>
    <w:p w:rsidR="00B566C3" w:rsidRPr="00B81340" w:rsidRDefault="00B566C3" w:rsidP="00B566C3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 xml:space="preserve">Регистрационный № УД-_______________/уч. </w:t>
      </w:r>
    </w:p>
    <w:p w:rsidR="00B566C3" w:rsidRPr="00B81340" w:rsidRDefault="00B566C3" w:rsidP="00B566C3">
      <w:pPr>
        <w:jc w:val="center"/>
        <w:rPr>
          <w:b/>
          <w:sz w:val="28"/>
          <w:szCs w:val="28"/>
        </w:rPr>
      </w:pPr>
    </w:p>
    <w:p w:rsidR="00B566C3" w:rsidRDefault="00B566C3" w:rsidP="00B566C3">
      <w:pPr>
        <w:jc w:val="center"/>
        <w:rPr>
          <w:b/>
          <w:caps/>
          <w:sz w:val="28"/>
          <w:szCs w:val="28"/>
        </w:rPr>
      </w:pPr>
    </w:p>
    <w:p w:rsidR="00B566C3" w:rsidRPr="00DC0F00" w:rsidRDefault="00B566C3" w:rsidP="00B566C3">
      <w:pPr>
        <w:jc w:val="center"/>
        <w:rPr>
          <w:b/>
          <w:caps/>
          <w:sz w:val="28"/>
          <w:szCs w:val="28"/>
        </w:rPr>
      </w:pPr>
    </w:p>
    <w:p w:rsidR="00B566C3" w:rsidRPr="00077A04" w:rsidRDefault="00B566C3" w:rsidP="00B566C3">
      <w:pPr>
        <w:rPr>
          <w:b/>
          <w:caps/>
          <w:sz w:val="28"/>
          <w:szCs w:val="28"/>
        </w:rPr>
      </w:pPr>
    </w:p>
    <w:p w:rsidR="00B566C3" w:rsidRPr="00351BFD" w:rsidRDefault="00B566C3" w:rsidP="00B566C3">
      <w:pPr>
        <w:rPr>
          <w:b/>
        </w:rPr>
      </w:pPr>
    </w:p>
    <w:p w:rsidR="00B566C3" w:rsidRPr="00351BFD" w:rsidRDefault="00025C4E" w:rsidP="00B56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НАУЧНОЙ ПОЛЕМИКИ</w:t>
      </w:r>
    </w:p>
    <w:p w:rsidR="00B566C3" w:rsidRPr="00DC0F00" w:rsidRDefault="00B566C3" w:rsidP="00B566C3">
      <w:pPr>
        <w:jc w:val="center"/>
        <w:rPr>
          <w:b/>
          <w:caps/>
          <w:sz w:val="28"/>
          <w:szCs w:val="28"/>
        </w:rPr>
      </w:pPr>
    </w:p>
    <w:p w:rsidR="00B566C3" w:rsidRDefault="00B566C3" w:rsidP="00B566C3">
      <w:pPr>
        <w:jc w:val="center"/>
        <w:rPr>
          <w:b/>
          <w:sz w:val="28"/>
          <w:szCs w:val="28"/>
        </w:rPr>
      </w:pPr>
    </w:p>
    <w:p w:rsidR="00B566C3" w:rsidRPr="00DC0F00" w:rsidRDefault="00B566C3" w:rsidP="00B566C3">
      <w:pPr>
        <w:jc w:val="center"/>
        <w:rPr>
          <w:b/>
          <w:sz w:val="28"/>
          <w:szCs w:val="28"/>
        </w:rPr>
      </w:pPr>
    </w:p>
    <w:p w:rsidR="00B566C3" w:rsidRDefault="00B566C3" w:rsidP="00B566C3">
      <w:pPr>
        <w:jc w:val="center"/>
        <w:rPr>
          <w:sz w:val="28"/>
          <w:szCs w:val="28"/>
        </w:rPr>
      </w:pPr>
      <w:r w:rsidRPr="00B81340">
        <w:rPr>
          <w:sz w:val="28"/>
          <w:szCs w:val="28"/>
        </w:rPr>
        <w:t xml:space="preserve">Учебная программа </w:t>
      </w:r>
      <w:r>
        <w:rPr>
          <w:sz w:val="28"/>
          <w:szCs w:val="28"/>
        </w:rPr>
        <w:t>учреждения высшего образования</w:t>
      </w:r>
    </w:p>
    <w:p w:rsidR="00B566C3" w:rsidRPr="00B81340" w:rsidRDefault="00B566C3" w:rsidP="00B566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для специальности</w:t>
      </w:r>
    </w:p>
    <w:p w:rsidR="00B566C3" w:rsidRDefault="00B566C3" w:rsidP="00B566C3">
      <w:pPr>
        <w:jc w:val="center"/>
        <w:rPr>
          <w:sz w:val="28"/>
          <w:szCs w:val="28"/>
        </w:rPr>
      </w:pPr>
      <w:r w:rsidRPr="00B00A9D">
        <w:rPr>
          <w:sz w:val="28"/>
          <w:szCs w:val="28"/>
        </w:rPr>
        <w:t>1-21 80 02 «Теоретическая и прикладная лингвистика»</w:t>
      </w:r>
    </w:p>
    <w:p w:rsidR="00B566C3" w:rsidRPr="00B81340" w:rsidRDefault="00B566C3" w:rsidP="00B566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профилизации «Теория языка»</w:t>
      </w: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Pr="00DC0F00" w:rsidRDefault="00B566C3" w:rsidP="00B566C3">
      <w:pPr>
        <w:jc w:val="center"/>
        <w:rPr>
          <w:sz w:val="28"/>
          <w:szCs w:val="28"/>
        </w:rPr>
      </w:pPr>
    </w:p>
    <w:p w:rsidR="00B566C3" w:rsidRDefault="00B566C3" w:rsidP="00B566C3">
      <w:pPr>
        <w:rPr>
          <w:sz w:val="28"/>
          <w:szCs w:val="28"/>
        </w:rPr>
      </w:pPr>
    </w:p>
    <w:p w:rsidR="00B566C3" w:rsidRDefault="00B566C3" w:rsidP="00B566C3">
      <w:pPr>
        <w:rPr>
          <w:sz w:val="28"/>
          <w:szCs w:val="28"/>
        </w:rPr>
      </w:pPr>
    </w:p>
    <w:p w:rsidR="00B566C3" w:rsidRDefault="00B566C3" w:rsidP="00B566C3">
      <w:pPr>
        <w:rPr>
          <w:sz w:val="28"/>
          <w:szCs w:val="28"/>
        </w:rPr>
      </w:pPr>
    </w:p>
    <w:p w:rsidR="00B566C3" w:rsidRPr="00631270" w:rsidRDefault="00B566C3" w:rsidP="00B566C3">
      <w:pPr>
        <w:rPr>
          <w:sz w:val="28"/>
          <w:szCs w:val="28"/>
        </w:rPr>
      </w:pPr>
    </w:p>
    <w:p w:rsidR="00B566C3" w:rsidRPr="00077A04" w:rsidRDefault="00B566C3" w:rsidP="00B566C3">
      <w:pPr>
        <w:rPr>
          <w:sz w:val="28"/>
          <w:szCs w:val="28"/>
        </w:rPr>
      </w:pPr>
    </w:p>
    <w:p w:rsidR="00B566C3" w:rsidRDefault="00B566C3" w:rsidP="00B566C3">
      <w:pPr>
        <w:jc w:val="center"/>
        <w:rPr>
          <w:sz w:val="28"/>
          <w:szCs w:val="28"/>
        </w:rPr>
      </w:pPr>
    </w:p>
    <w:p w:rsidR="00B566C3" w:rsidRDefault="00B566C3" w:rsidP="00B566C3">
      <w:pPr>
        <w:jc w:val="center"/>
        <w:rPr>
          <w:sz w:val="28"/>
          <w:szCs w:val="28"/>
        </w:rPr>
      </w:pPr>
    </w:p>
    <w:p w:rsidR="00B566C3" w:rsidRDefault="00B566C3" w:rsidP="00B566C3">
      <w:pPr>
        <w:jc w:val="center"/>
        <w:rPr>
          <w:sz w:val="28"/>
          <w:szCs w:val="28"/>
        </w:rPr>
      </w:pPr>
    </w:p>
    <w:p w:rsidR="00B566C3" w:rsidRDefault="00B566C3" w:rsidP="00B566C3">
      <w:pPr>
        <w:rPr>
          <w:sz w:val="28"/>
          <w:szCs w:val="28"/>
        </w:rPr>
      </w:pPr>
    </w:p>
    <w:p w:rsidR="00B566C3" w:rsidRPr="00B81340" w:rsidRDefault="00B566C3" w:rsidP="00B566C3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077A04" w:rsidRPr="00EF4482" w:rsidRDefault="00077A04" w:rsidP="00077A04">
      <w:pPr>
        <w:jc w:val="both"/>
        <w:rPr>
          <w:sz w:val="28"/>
          <w:szCs w:val="28"/>
        </w:rPr>
      </w:pPr>
      <w:r w:rsidRPr="00DC0F00">
        <w:rPr>
          <w:sz w:val="28"/>
          <w:szCs w:val="28"/>
        </w:rPr>
        <w:br w:type="page"/>
      </w:r>
      <w:r w:rsidRPr="008303C9">
        <w:rPr>
          <w:sz w:val="28"/>
          <w:szCs w:val="28"/>
          <w:lang w:val="be-BY"/>
        </w:rPr>
        <w:lastRenderedPageBreak/>
        <w:t>Учебная</w:t>
      </w:r>
      <w:r w:rsidRPr="008303C9">
        <w:rPr>
          <w:sz w:val="28"/>
          <w:szCs w:val="28"/>
        </w:rPr>
        <w:t xml:space="preserve"> программа составлена на основе </w:t>
      </w:r>
      <w:r w:rsidR="00B00A9D" w:rsidRPr="00B00A9D">
        <w:rPr>
          <w:sz w:val="28"/>
          <w:szCs w:val="28"/>
        </w:rPr>
        <w:t>ОСВО 1-21 80 02-2019</w:t>
      </w:r>
      <w:r>
        <w:rPr>
          <w:sz w:val="28"/>
          <w:szCs w:val="28"/>
        </w:rPr>
        <w:t xml:space="preserve"> и учебного плана учреждения высшего образования, регистрационный номер </w:t>
      </w:r>
      <w:r w:rsidR="00B00A9D" w:rsidRPr="00B00A9D">
        <w:rPr>
          <w:sz w:val="28"/>
          <w:szCs w:val="28"/>
        </w:rPr>
        <w:t>Д-2</w:t>
      </w:r>
      <w:r w:rsidR="00B566C3">
        <w:rPr>
          <w:sz w:val="28"/>
          <w:szCs w:val="28"/>
        </w:rPr>
        <w:t>1-2-01</w:t>
      </w:r>
      <w:r w:rsidR="00B00A9D">
        <w:rPr>
          <w:sz w:val="28"/>
          <w:szCs w:val="28"/>
        </w:rPr>
        <w:t>/</w:t>
      </w:r>
      <w:r w:rsidR="00B566C3">
        <w:rPr>
          <w:sz w:val="28"/>
          <w:szCs w:val="28"/>
        </w:rPr>
        <w:t xml:space="preserve">   Д-19, утв. 09.04</w:t>
      </w:r>
      <w:r w:rsidR="00B00A9D">
        <w:rPr>
          <w:sz w:val="28"/>
          <w:szCs w:val="28"/>
        </w:rPr>
        <w:t>.2019 г</w:t>
      </w:r>
      <w:r>
        <w:rPr>
          <w:sz w:val="28"/>
          <w:szCs w:val="28"/>
        </w:rPr>
        <w:t>.</w:t>
      </w:r>
    </w:p>
    <w:p w:rsidR="00077A04" w:rsidRDefault="00077A04" w:rsidP="00077A04">
      <w:pPr>
        <w:jc w:val="both"/>
        <w:rPr>
          <w:sz w:val="28"/>
          <w:szCs w:val="28"/>
        </w:rPr>
      </w:pPr>
    </w:p>
    <w:p w:rsidR="00077A04" w:rsidRPr="00AD5848" w:rsidRDefault="00077A04" w:rsidP="00077A04">
      <w:pPr>
        <w:widowControl w:val="0"/>
        <w:spacing w:before="40"/>
        <w:outlineLvl w:val="0"/>
        <w:rPr>
          <w:sz w:val="28"/>
          <w:szCs w:val="28"/>
        </w:rPr>
      </w:pPr>
    </w:p>
    <w:p w:rsidR="00077A04" w:rsidRDefault="00077A04" w:rsidP="00077A04">
      <w:pPr>
        <w:rPr>
          <w:b/>
          <w:caps/>
          <w:sz w:val="28"/>
          <w:szCs w:val="28"/>
        </w:rPr>
      </w:pPr>
    </w:p>
    <w:p w:rsidR="00077A04" w:rsidRDefault="00077A04" w:rsidP="00077A04">
      <w:pPr>
        <w:rPr>
          <w:b/>
          <w:caps/>
          <w:sz w:val="28"/>
          <w:szCs w:val="28"/>
        </w:rPr>
      </w:pPr>
    </w:p>
    <w:p w:rsidR="00B566C3" w:rsidRDefault="00B566C3" w:rsidP="00077A04">
      <w:pPr>
        <w:rPr>
          <w:b/>
          <w:caps/>
          <w:sz w:val="28"/>
          <w:szCs w:val="28"/>
        </w:rPr>
      </w:pPr>
    </w:p>
    <w:p w:rsidR="00B566C3" w:rsidRDefault="00B566C3" w:rsidP="00077A04">
      <w:pPr>
        <w:rPr>
          <w:b/>
          <w:caps/>
          <w:sz w:val="28"/>
          <w:szCs w:val="28"/>
        </w:rPr>
      </w:pPr>
    </w:p>
    <w:p w:rsidR="00B566C3" w:rsidRPr="00AD5848" w:rsidRDefault="00B566C3" w:rsidP="00077A04">
      <w:pPr>
        <w:rPr>
          <w:b/>
          <w:caps/>
          <w:sz w:val="28"/>
          <w:szCs w:val="28"/>
        </w:rPr>
      </w:pPr>
    </w:p>
    <w:p w:rsidR="00077A04" w:rsidRPr="00D622EC" w:rsidRDefault="00077A04" w:rsidP="00077A0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Составитель</w:t>
      </w:r>
      <w:r w:rsidRPr="00D622EC">
        <w:rPr>
          <w:b/>
          <w:caps/>
          <w:sz w:val="28"/>
          <w:szCs w:val="28"/>
        </w:rPr>
        <w:t>:</w:t>
      </w:r>
    </w:p>
    <w:p w:rsidR="00077A04" w:rsidRPr="00DC0F00" w:rsidRDefault="00093AEE" w:rsidP="00077A04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77A04" w:rsidRPr="00DC0F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Н</w:t>
      </w:r>
      <w:r w:rsidR="00077A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Чалова</w:t>
      </w:r>
      <w:r w:rsidR="00077A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77A04" w:rsidRPr="00DC0F00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филологических</w:t>
      </w:r>
      <w:r w:rsidR="00077A04" w:rsidRPr="00DC0F00">
        <w:rPr>
          <w:sz w:val="28"/>
          <w:szCs w:val="28"/>
        </w:rPr>
        <w:t xml:space="preserve"> наук, доцент. </w:t>
      </w:r>
    </w:p>
    <w:p w:rsidR="00077A04" w:rsidRPr="00DC0F00" w:rsidRDefault="00077A04" w:rsidP="00077A04">
      <w:pPr>
        <w:spacing w:before="60"/>
        <w:jc w:val="both"/>
        <w:rPr>
          <w:color w:val="000000"/>
          <w:sz w:val="28"/>
          <w:szCs w:val="28"/>
        </w:rPr>
      </w:pPr>
    </w:p>
    <w:p w:rsidR="00077A04" w:rsidRPr="00AD5848" w:rsidRDefault="00077A04" w:rsidP="00077A04">
      <w:pPr>
        <w:jc w:val="both"/>
        <w:rPr>
          <w:caps/>
          <w:sz w:val="28"/>
          <w:szCs w:val="28"/>
        </w:rPr>
      </w:pPr>
    </w:p>
    <w:p w:rsidR="00077A04" w:rsidRDefault="00077A04" w:rsidP="00077A04">
      <w:pPr>
        <w:rPr>
          <w:caps/>
          <w:sz w:val="28"/>
          <w:szCs w:val="28"/>
        </w:rPr>
      </w:pPr>
    </w:p>
    <w:p w:rsidR="00077A04" w:rsidRDefault="00077A04" w:rsidP="00077A04">
      <w:pPr>
        <w:rPr>
          <w:caps/>
          <w:sz w:val="28"/>
          <w:szCs w:val="28"/>
        </w:rPr>
      </w:pPr>
    </w:p>
    <w:p w:rsidR="00B566C3" w:rsidRPr="00077A04" w:rsidRDefault="00B566C3" w:rsidP="00077A04">
      <w:pPr>
        <w:rPr>
          <w:caps/>
          <w:sz w:val="28"/>
          <w:szCs w:val="28"/>
        </w:rPr>
      </w:pPr>
    </w:p>
    <w:p w:rsidR="00077A04" w:rsidRPr="00AD5848" w:rsidRDefault="00077A04" w:rsidP="00077A04">
      <w:pPr>
        <w:rPr>
          <w:caps/>
          <w:sz w:val="28"/>
          <w:szCs w:val="28"/>
        </w:rPr>
      </w:pPr>
    </w:p>
    <w:p w:rsidR="00077A04" w:rsidRPr="00131FCA" w:rsidRDefault="00077A04" w:rsidP="00077A04">
      <w:pPr>
        <w:pStyle w:val="8"/>
        <w:rPr>
          <w:rFonts w:eastAsia="Calibri"/>
          <w:b/>
          <w:i w:val="0"/>
          <w:caps/>
          <w:sz w:val="28"/>
          <w:szCs w:val="28"/>
        </w:rPr>
      </w:pPr>
      <w:r w:rsidRPr="00131FCA">
        <w:rPr>
          <w:rFonts w:eastAsia="Calibri"/>
          <w:b/>
          <w:i w:val="0"/>
          <w:caps/>
          <w:sz w:val="28"/>
          <w:szCs w:val="28"/>
        </w:rPr>
        <w:t>РЕЦЕНЗЕНТЫ:</w:t>
      </w:r>
    </w:p>
    <w:p w:rsidR="00077A04" w:rsidRPr="00131FCA" w:rsidRDefault="00077A04" w:rsidP="00077A04"/>
    <w:p w:rsidR="00077A04" w:rsidRPr="0097381B" w:rsidRDefault="00077A04" w:rsidP="00077A04">
      <w:pPr>
        <w:spacing w:before="60"/>
        <w:jc w:val="both"/>
        <w:rPr>
          <w:sz w:val="28"/>
          <w:szCs w:val="28"/>
        </w:rPr>
      </w:pPr>
      <w:r w:rsidRPr="0097381B">
        <w:rPr>
          <w:b/>
          <w:sz w:val="28"/>
        </w:rPr>
        <w:t>И.</w:t>
      </w:r>
      <w:r>
        <w:rPr>
          <w:b/>
          <w:sz w:val="28"/>
        </w:rPr>
        <w:t> </w:t>
      </w:r>
      <w:r w:rsidRPr="0097381B">
        <w:rPr>
          <w:b/>
          <w:sz w:val="28"/>
        </w:rPr>
        <w:t>Н. Пузенко</w:t>
      </w:r>
      <w:r w:rsidRPr="0097381B">
        <w:rPr>
          <w:sz w:val="28"/>
        </w:rPr>
        <w:t xml:space="preserve"> – </w:t>
      </w:r>
      <w:r w:rsidRPr="0097381B">
        <w:rPr>
          <w:sz w:val="28"/>
          <w:szCs w:val="28"/>
        </w:rPr>
        <w:t xml:space="preserve">заведующий кафедрой белорусского и иностранных языков УО «ГГТУ им. П. </w:t>
      </w:r>
      <w:r w:rsidR="00AB6231">
        <w:rPr>
          <w:sz w:val="28"/>
          <w:szCs w:val="28"/>
        </w:rPr>
        <w:t>О. </w:t>
      </w:r>
      <w:r w:rsidRPr="0097381B">
        <w:rPr>
          <w:sz w:val="28"/>
          <w:szCs w:val="28"/>
        </w:rPr>
        <w:t>Сухого», кандидат филологических наук, доцент</w:t>
      </w:r>
    </w:p>
    <w:p w:rsidR="00077A04" w:rsidRPr="00222CFC" w:rsidRDefault="00093AEE" w:rsidP="0007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 Н</w:t>
      </w:r>
      <w:r w:rsidR="00077A04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Колоцей</w:t>
      </w:r>
      <w:r>
        <w:rPr>
          <w:sz w:val="28"/>
          <w:szCs w:val="28"/>
        </w:rPr>
        <w:t xml:space="preserve"> – зав.</w:t>
      </w:r>
      <w:r w:rsidR="00077A04" w:rsidRPr="00222CFC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романо-германской</w:t>
      </w:r>
      <w:r w:rsidR="00077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филологии </w:t>
      </w:r>
      <w:r w:rsidR="00077A04">
        <w:rPr>
          <w:sz w:val="28"/>
          <w:szCs w:val="28"/>
        </w:rPr>
        <w:t>УО «ГГУ им.</w:t>
      </w:r>
      <w:r w:rsidR="00077A04">
        <w:rPr>
          <w:b/>
          <w:sz w:val="28"/>
          <w:szCs w:val="28"/>
        </w:rPr>
        <w:t> </w:t>
      </w:r>
      <w:r w:rsidR="00077A04" w:rsidRPr="00222CFC">
        <w:rPr>
          <w:sz w:val="28"/>
          <w:szCs w:val="28"/>
        </w:rPr>
        <w:t>Ф.</w:t>
      </w:r>
      <w:r w:rsidR="000E33ED">
        <w:rPr>
          <w:sz w:val="28"/>
          <w:szCs w:val="28"/>
        </w:rPr>
        <w:t> </w:t>
      </w:r>
      <w:r w:rsidR="00077A04" w:rsidRPr="00222CFC">
        <w:rPr>
          <w:sz w:val="28"/>
          <w:szCs w:val="28"/>
        </w:rPr>
        <w:t>Скорины», кандидат филологических наук, доцент</w:t>
      </w:r>
    </w:p>
    <w:p w:rsidR="00077A04" w:rsidRPr="00DC0F00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rPr>
          <w:sz w:val="28"/>
          <w:szCs w:val="28"/>
        </w:rPr>
      </w:pPr>
    </w:p>
    <w:p w:rsidR="00B566C3" w:rsidRPr="00AD5848" w:rsidRDefault="00B566C3" w:rsidP="00077A04">
      <w:pPr>
        <w:rPr>
          <w:sz w:val="28"/>
          <w:szCs w:val="28"/>
        </w:rPr>
      </w:pPr>
    </w:p>
    <w:p w:rsidR="00077A04" w:rsidRPr="00AD5848" w:rsidRDefault="00077A04" w:rsidP="00077A04">
      <w:pPr>
        <w:rPr>
          <w:sz w:val="28"/>
          <w:szCs w:val="28"/>
        </w:rPr>
      </w:pPr>
    </w:p>
    <w:p w:rsidR="00077A04" w:rsidRPr="00131FCA" w:rsidRDefault="00077A04" w:rsidP="00077A04">
      <w:pPr>
        <w:pStyle w:val="8"/>
        <w:rPr>
          <w:rFonts w:eastAsia="Calibri"/>
          <w:b/>
          <w:i w:val="0"/>
          <w:caps/>
          <w:sz w:val="28"/>
          <w:szCs w:val="28"/>
        </w:rPr>
      </w:pPr>
      <w:r w:rsidRPr="00131FCA">
        <w:rPr>
          <w:rFonts w:eastAsia="Calibri"/>
          <w:b/>
          <w:i w:val="0"/>
          <w:caps/>
          <w:sz w:val="28"/>
          <w:szCs w:val="28"/>
        </w:rPr>
        <w:t>РЕКОМЕНДОВАНА К УТВЕРЖДЕНИЮ:</w:t>
      </w:r>
    </w:p>
    <w:p w:rsidR="00077A04" w:rsidRPr="001677A7" w:rsidRDefault="00077A04" w:rsidP="00077A04">
      <w:pPr>
        <w:spacing w:before="120"/>
        <w:jc w:val="both"/>
        <w:rPr>
          <w:sz w:val="28"/>
          <w:szCs w:val="28"/>
        </w:rPr>
      </w:pPr>
      <w:r w:rsidRPr="001677A7">
        <w:rPr>
          <w:sz w:val="28"/>
          <w:szCs w:val="28"/>
        </w:rPr>
        <w:t>Кафедрой теории и практики английского языка</w:t>
      </w:r>
    </w:p>
    <w:p w:rsidR="00077A04" w:rsidRPr="001677A7" w:rsidRDefault="00077A04" w:rsidP="00077A04">
      <w:pPr>
        <w:pStyle w:val="aa"/>
        <w:rPr>
          <w:szCs w:val="28"/>
        </w:rPr>
      </w:pPr>
      <w:r w:rsidRPr="001677A7">
        <w:rPr>
          <w:szCs w:val="28"/>
        </w:rPr>
        <w:tab/>
      </w:r>
      <w:r w:rsidRPr="001677A7">
        <w:rPr>
          <w:szCs w:val="28"/>
        </w:rPr>
        <w:tab/>
      </w:r>
      <w:r w:rsidRPr="001677A7">
        <w:rPr>
          <w:szCs w:val="28"/>
        </w:rPr>
        <w:tab/>
      </w:r>
    </w:p>
    <w:p w:rsidR="00077A04" w:rsidRDefault="00077A04" w:rsidP="00077A04">
      <w:pPr>
        <w:jc w:val="both"/>
        <w:rPr>
          <w:sz w:val="28"/>
          <w:szCs w:val="28"/>
        </w:rPr>
      </w:pPr>
      <w:r w:rsidRPr="001677A7">
        <w:rPr>
          <w:sz w:val="28"/>
          <w:szCs w:val="28"/>
        </w:rPr>
        <w:t>(протокол № ___ от ____________);</w:t>
      </w:r>
    </w:p>
    <w:p w:rsidR="00077A04" w:rsidRPr="001677A7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jc w:val="both"/>
        <w:rPr>
          <w:sz w:val="28"/>
          <w:szCs w:val="28"/>
        </w:rPr>
      </w:pPr>
      <w:r w:rsidRPr="001677A7">
        <w:rPr>
          <w:sz w:val="28"/>
          <w:szCs w:val="28"/>
        </w:rPr>
        <w:t>Научно-методическим советом УО «Гомельский государственный университет имени Ф. Скорины»</w:t>
      </w:r>
    </w:p>
    <w:p w:rsidR="00077A04" w:rsidRPr="001677A7" w:rsidRDefault="00077A04" w:rsidP="00077A04">
      <w:pPr>
        <w:jc w:val="both"/>
        <w:rPr>
          <w:sz w:val="28"/>
          <w:szCs w:val="28"/>
        </w:rPr>
      </w:pPr>
    </w:p>
    <w:p w:rsidR="00077A04" w:rsidRPr="001677A7" w:rsidRDefault="00077A04" w:rsidP="00077A04">
      <w:pPr>
        <w:jc w:val="both"/>
        <w:rPr>
          <w:sz w:val="28"/>
          <w:szCs w:val="28"/>
        </w:rPr>
      </w:pPr>
      <w:r w:rsidRPr="001677A7">
        <w:rPr>
          <w:sz w:val="28"/>
          <w:szCs w:val="28"/>
        </w:rPr>
        <w:t>(протокол № ___ от ____________)</w:t>
      </w:r>
    </w:p>
    <w:p w:rsidR="00077A04" w:rsidRPr="001677A7" w:rsidRDefault="00077A04" w:rsidP="00077A04">
      <w:pPr>
        <w:rPr>
          <w:caps/>
          <w:sz w:val="28"/>
          <w:szCs w:val="28"/>
        </w:rPr>
      </w:pPr>
    </w:p>
    <w:p w:rsidR="00077A04" w:rsidRPr="001677A7" w:rsidRDefault="00077A04" w:rsidP="00077A04">
      <w:pPr>
        <w:rPr>
          <w:sz w:val="28"/>
          <w:szCs w:val="28"/>
        </w:rPr>
      </w:pPr>
    </w:p>
    <w:p w:rsidR="00077A04" w:rsidRPr="00B81340" w:rsidRDefault="00077A04" w:rsidP="00077A04">
      <w:pPr>
        <w:spacing w:before="60"/>
        <w:jc w:val="center"/>
        <w:rPr>
          <w:sz w:val="28"/>
          <w:szCs w:val="28"/>
        </w:rPr>
      </w:pPr>
      <w:r w:rsidRPr="00DC0F00">
        <w:rPr>
          <w:sz w:val="28"/>
          <w:szCs w:val="28"/>
        </w:rPr>
        <w:br w:type="page"/>
      </w:r>
      <w:r w:rsidRPr="003A5B74">
        <w:rPr>
          <w:b/>
          <w:sz w:val="30"/>
          <w:szCs w:val="30"/>
        </w:rPr>
        <w:lastRenderedPageBreak/>
        <w:t>ПОЯСНИТЕЛЬНАЯ ЗАПИСКА</w:t>
      </w:r>
    </w:p>
    <w:p w:rsidR="00077A04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</w:t>
      </w:r>
      <w:r w:rsidR="00B566C3">
        <w:rPr>
          <w:sz w:val="28"/>
          <w:szCs w:val="28"/>
        </w:rPr>
        <w:t xml:space="preserve">по выбору компонента учреждения высшего образования </w:t>
      </w:r>
      <w:r w:rsidRPr="00DC0F00">
        <w:rPr>
          <w:sz w:val="28"/>
          <w:szCs w:val="28"/>
        </w:rPr>
        <w:t>«</w:t>
      </w:r>
      <w:r w:rsidR="00AB6231">
        <w:rPr>
          <w:sz w:val="28"/>
          <w:szCs w:val="28"/>
        </w:rPr>
        <w:t>Культура научной полемики</w:t>
      </w:r>
      <w:r w:rsidRPr="00DC0F00">
        <w:rPr>
          <w:sz w:val="28"/>
          <w:szCs w:val="28"/>
        </w:rPr>
        <w:t xml:space="preserve">» </w:t>
      </w:r>
      <w:r>
        <w:rPr>
          <w:sz w:val="28"/>
          <w:szCs w:val="28"/>
        </w:rPr>
        <w:t>предусмотрено учебным планом магистерской подготовки в УО «Гомельский государственный университет имени Франц</w:t>
      </w:r>
      <w:r w:rsidR="00AB6231">
        <w:rPr>
          <w:sz w:val="28"/>
          <w:szCs w:val="28"/>
        </w:rPr>
        <w:t xml:space="preserve">иска Скорины» по специальности </w:t>
      </w:r>
      <w:r w:rsidR="00093AEE" w:rsidRPr="00B00A9D">
        <w:rPr>
          <w:sz w:val="28"/>
          <w:szCs w:val="28"/>
        </w:rPr>
        <w:t>1-21 80 02 «Теоретическая и прикладная лингвистика»</w:t>
      </w:r>
      <w:r>
        <w:rPr>
          <w:sz w:val="28"/>
          <w:szCs w:val="28"/>
        </w:rPr>
        <w:t xml:space="preserve">. </w:t>
      </w:r>
    </w:p>
    <w:p w:rsidR="00077A04" w:rsidRPr="00DC0F00" w:rsidRDefault="008B3EBD" w:rsidP="00093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составлена с учетом ориентированности современного учебного процесса на реализацию</w:t>
      </w:r>
      <w:r w:rsidR="00077A04" w:rsidRPr="00DC0F00">
        <w:rPr>
          <w:sz w:val="28"/>
          <w:szCs w:val="28"/>
        </w:rPr>
        <w:t xml:space="preserve"> компетентностного по</w:t>
      </w:r>
      <w:r w:rsidR="00077A04">
        <w:rPr>
          <w:sz w:val="28"/>
          <w:szCs w:val="28"/>
        </w:rPr>
        <w:t xml:space="preserve">дхода к подготовке специалистов </w:t>
      </w:r>
      <w:r w:rsidRPr="008B3EBD">
        <w:rPr>
          <w:sz w:val="28"/>
          <w:szCs w:val="28"/>
        </w:rPr>
        <w:t>второй ступени высшего образования (магистратура)</w:t>
      </w:r>
      <w:r>
        <w:rPr>
          <w:sz w:val="28"/>
          <w:szCs w:val="28"/>
        </w:rPr>
        <w:t>, а также с учетом</w:t>
      </w:r>
      <w:r w:rsidR="00077A04">
        <w:rPr>
          <w:sz w:val="28"/>
          <w:szCs w:val="28"/>
        </w:rPr>
        <w:t xml:space="preserve"> </w:t>
      </w:r>
      <w:r w:rsidRPr="008B3EBD">
        <w:rPr>
          <w:sz w:val="28"/>
          <w:szCs w:val="28"/>
        </w:rPr>
        <w:t>современной концепции организации магистерской подготовки по специальности 1-21 80 02 «Теоретическая и прикладная лингвистика»</w:t>
      </w:r>
      <w:r>
        <w:rPr>
          <w:sz w:val="28"/>
          <w:szCs w:val="28"/>
        </w:rPr>
        <w:t xml:space="preserve"> и современной концепции</w:t>
      </w:r>
      <w:r w:rsidR="00077A04" w:rsidRPr="00DC0F00">
        <w:rPr>
          <w:sz w:val="28"/>
          <w:szCs w:val="28"/>
        </w:rPr>
        <w:t xml:space="preserve"> организа</w:t>
      </w:r>
      <w:r w:rsidR="00077A04">
        <w:rPr>
          <w:sz w:val="28"/>
          <w:szCs w:val="28"/>
        </w:rPr>
        <w:t>ции самостоятельной работы магистра</w:t>
      </w:r>
      <w:r w:rsidR="00077A04" w:rsidRPr="00DC0F00">
        <w:rPr>
          <w:sz w:val="28"/>
          <w:szCs w:val="28"/>
        </w:rPr>
        <w:t>нтов</w:t>
      </w:r>
      <w:r w:rsidR="00077A04">
        <w:rPr>
          <w:sz w:val="28"/>
          <w:szCs w:val="28"/>
        </w:rPr>
        <w:t xml:space="preserve">. </w:t>
      </w:r>
    </w:p>
    <w:p w:rsidR="00077A04" w:rsidRDefault="00077A04" w:rsidP="0094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474">
        <w:rPr>
          <w:b/>
          <w:i/>
          <w:sz w:val="28"/>
          <w:szCs w:val="28"/>
        </w:rPr>
        <w:t>Целью</w:t>
      </w:r>
      <w:r w:rsidR="008B3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изучения данной дисциплины является формирование </w:t>
      </w:r>
      <w:r w:rsidR="00605E7E">
        <w:rPr>
          <w:sz w:val="28"/>
          <w:szCs w:val="28"/>
        </w:rPr>
        <w:t>у магистрантов четкого</w:t>
      </w:r>
      <w:r w:rsidR="008B3EBD">
        <w:rPr>
          <w:sz w:val="28"/>
          <w:szCs w:val="28"/>
        </w:rPr>
        <w:t xml:space="preserve"> представления </w:t>
      </w:r>
      <w:r w:rsidR="00AB6231">
        <w:rPr>
          <w:sz w:val="28"/>
          <w:szCs w:val="28"/>
        </w:rPr>
        <w:t xml:space="preserve">о жанрах научной полемики, </w:t>
      </w:r>
      <w:r w:rsidR="00945E27">
        <w:rPr>
          <w:sz w:val="28"/>
          <w:szCs w:val="28"/>
        </w:rPr>
        <w:t xml:space="preserve">об организации </w:t>
      </w:r>
      <w:r w:rsidR="00AB6231">
        <w:rPr>
          <w:sz w:val="28"/>
          <w:szCs w:val="28"/>
        </w:rPr>
        <w:t>научной полемической речи, о культуре научной полемической деятельности</w:t>
      </w:r>
      <w:r>
        <w:rPr>
          <w:sz w:val="28"/>
          <w:szCs w:val="28"/>
        </w:rPr>
        <w:t>.</w:t>
      </w:r>
    </w:p>
    <w:p w:rsidR="00077A04" w:rsidRDefault="00077A04" w:rsidP="0007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E65474">
        <w:rPr>
          <w:b/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данного курса являются:</w:t>
      </w:r>
    </w:p>
    <w:p w:rsidR="00077A04" w:rsidRDefault="00945E27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формирование у магистрантов соответствующей понятийно-терминологической базы</w:t>
      </w:r>
      <w:r w:rsidR="00077A04">
        <w:rPr>
          <w:sz w:val="28"/>
          <w:szCs w:val="28"/>
        </w:rPr>
        <w:t>;</w:t>
      </w:r>
    </w:p>
    <w:p w:rsidR="00605E7E" w:rsidRDefault="00077A04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45E27">
        <w:rPr>
          <w:sz w:val="28"/>
          <w:szCs w:val="28"/>
        </w:rPr>
        <w:t xml:space="preserve">ознакомление магистрантов с </w:t>
      </w:r>
      <w:r w:rsidR="00B8053D">
        <w:rPr>
          <w:sz w:val="28"/>
          <w:szCs w:val="28"/>
        </w:rPr>
        <w:t xml:space="preserve">нормами устной и письменной полемики, принципами и свойствами научной полемической речи, </w:t>
      </w:r>
      <w:r w:rsidR="00916CF5">
        <w:rPr>
          <w:sz w:val="28"/>
          <w:szCs w:val="28"/>
        </w:rPr>
        <w:t>видами аргументации и научной оценки</w:t>
      </w:r>
      <w:r w:rsidR="0098201E">
        <w:rPr>
          <w:sz w:val="28"/>
          <w:szCs w:val="28"/>
        </w:rPr>
        <w:t>, национально-культурными особенностями научной полемики</w:t>
      </w:r>
      <w:r w:rsidR="00F66D72">
        <w:rPr>
          <w:sz w:val="28"/>
          <w:szCs w:val="28"/>
        </w:rPr>
        <w:t>;</w:t>
      </w:r>
    </w:p>
    <w:p w:rsidR="00605E7E" w:rsidRDefault="0098201E" w:rsidP="00605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5E7E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у магистрантов </w:t>
      </w:r>
      <w:r w:rsidR="00605E7E">
        <w:rPr>
          <w:sz w:val="28"/>
          <w:szCs w:val="28"/>
        </w:rPr>
        <w:t xml:space="preserve">умений академического письма и устной речи, а именно </w:t>
      </w:r>
      <w:r w:rsidR="00B8053D">
        <w:rPr>
          <w:sz w:val="28"/>
          <w:szCs w:val="28"/>
        </w:rPr>
        <w:t>умений аргументировано отстаивать свою исследовательскую позицию, обосновывать значимость своего исследования, давать квалифицированную оценку работам других авторов,</w:t>
      </w:r>
      <w:r w:rsidR="00605E7E">
        <w:rPr>
          <w:sz w:val="28"/>
          <w:szCs w:val="28"/>
        </w:rPr>
        <w:t xml:space="preserve"> </w:t>
      </w:r>
      <w:r w:rsidR="00B8053D">
        <w:rPr>
          <w:sz w:val="28"/>
          <w:szCs w:val="28"/>
        </w:rPr>
        <w:t xml:space="preserve">вести научный диалог с представителями научной общественности и под.; </w:t>
      </w:r>
    </w:p>
    <w:p w:rsidR="00077A04" w:rsidRDefault="00945E27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</w:t>
      </w:r>
      <w:r w:rsidR="00077A04">
        <w:rPr>
          <w:sz w:val="28"/>
          <w:szCs w:val="28"/>
        </w:rPr>
        <w:t>обеспечение применения полученных лингвистических знаний в процессе подготовки магистерских диссертаций.</w:t>
      </w:r>
    </w:p>
    <w:p w:rsidR="00F66D72" w:rsidRDefault="00077A04" w:rsidP="00F66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r w:rsidRPr="00DC0F00">
        <w:rPr>
          <w:sz w:val="28"/>
          <w:szCs w:val="28"/>
        </w:rPr>
        <w:t>«</w:t>
      </w:r>
      <w:r w:rsidR="0098201E">
        <w:rPr>
          <w:sz w:val="28"/>
          <w:szCs w:val="28"/>
        </w:rPr>
        <w:t>Культура научной полемики</w:t>
      </w:r>
      <w:r w:rsidRPr="00DC0F00">
        <w:rPr>
          <w:sz w:val="28"/>
          <w:szCs w:val="28"/>
        </w:rPr>
        <w:t>»</w:t>
      </w:r>
      <w:r>
        <w:rPr>
          <w:sz w:val="28"/>
          <w:szCs w:val="28"/>
        </w:rPr>
        <w:t xml:space="preserve"> специалист должен:</w:t>
      </w:r>
    </w:p>
    <w:p w:rsidR="00077A04" w:rsidRPr="00F66D72" w:rsidRDefault="00077A04" w:rsidP="00F66D72">
      <w:pPr>
        <w:ind w:firstLine="709"/>
        <w:jc w:val="both"/>
        <w:rPr>
          <w:sz w:val="28"/>
          <w:szCs w:val="28"/>
        </w:rPr>
      </w:pPr>
      <w:r w:rsidRPr="008E53FC">
        <w:rPr>
          <w:b/>
          <w:bCs/>
          <w:i/>
          <w:sz w:val="28"/>
          <w:szCs w:val="28"/>
        </w:rPr>
        <w:t>Знать</w:t>
      </w:r>
      <w:r>
        <w:rPr>
          <w:b/>
          <w:bCs/>
          <w:i/>
          <w:sz w:val="28"/>
          <w:szCs w:val="28"/>
        </w:rPr>
        <w:t>:</w:t>
      </w:r>
    </w:p>
    <w:p w:rsidR="00077A04" w:rsidRPr="00F66D72" w:rsidRDefault="00077A04" w:rsidP="00F66D72">
      <w:pPr>
        <w:jc w:val="both"/>
        <w:rPr>
          <w:bCs/>
          <w:sz w:val="28"/>
          <w:szCs w:val="28"/>
        </w:rPr>
      </w:pPr>
      <w:r w:rsidRPr="00174259">
        <w:rPr>
          <w:bCs/>
          <w:sz w:val="28"/>
          <w:szCs w:val="28"/>
        </w:rPr>
        <w:t xml:space="preserve">        -</w:t>
      </w:r>
      <w:r>
        <w:rPr>
          <w:bCs/>
          <w:sz w:val="28"/>
          <w:szCs w:val="28"/>
        </w:rPr>
        <w:t xml:space="preserve"> </w:t>
      </w:r>
      <w:r w:rsidR="0098201E">
        <w:rPr>
          <w:bCs/>
          <w:sz w:val="28"/>
          <w:szCs w:val="28"/>
        </w:rPr>
        <w:t xml:space="preserve">разновидности научной полемической речи, их </w:t>
      </w:r>
      <w:r w:rsidR="00EF2BA9">
        <w:rPr>
          <w:bCs/>
          <w:sz w:val="28"/>
          <w:szCs w:val="28"/>
        </w:rPr>
        <w:t xml:space="preserve">логику и </w:t>
      </w:r>
      <w:r w:rsidR="0098201E">
        <w:rPr>
          <w:bCs/>
          <w:sz w:val="28"/>
          <w:szCs w:val="28"/>
        </w:rPr>
        <w:t xml:space="preserve">структуру, </w:t>
      </w:r>
      <w:r w:rsidR="00EF2BA9">
        <w:rPr>
          <w:bCs/>
          <w:sz w:val="28"/>
          <w:szCs w:val="28"/>
        </w:rPr>
        <w:t xml:space="preserve">нормы и принципы, </w:t>
      </w:r>
      <w:r w:rsidR="0098201E">
        <w:rPr>
          <w:bCs/>
          <w:sz w:val="28"/>
          <w:szCs w:val="28"/>
        </w:rPr>
        <w:t>цели/задачи, дискурсивные формулы, условия общения</w:t>
      </w:r>
      <w:r w:rsidR="00EF2BA9">
        <w:rPr>
          <w:bCs/>
          <w:sz w:val="28"/>
          <w:szCs w:val="28"/>
        </w:rPr>
        <w:t>, состав участников и особенности их коммуникативных ролей</w:t>
      </w:r>
      <w:r>
        <w:rPr>
          <w:bCs/>
          <w:sz w:val="28"/>
          <w:szCs w:val="28"/>
        </w:rPr>
        <w:t>;</w:t>
      </w:r>
    </w:p>
    <w:p w:rsidR="00077A04" w:rsidRPr="00077A04" w:rsidRDefault="00077A04" w:rsidP="00EF2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F2BA9">
        <w:rPr>
          <w:sz w:val="28"/>
          <w:szCs w:val="28"/>
        </w:rPr>
        <w:t>с</w:t>
      </w:r>
      <w:r w:rsidR="00EF2BA9" w:rsidRPr="00EF2BA9">
        <w:rPr>
          <w:sz w:val="28"/>
          <w:szCs w:val="28"/>
        </w:rPr>
        <w:t>ходства и различия между англо- и русскоязычной полемической речью</w:t>
      </w:r>
      <w:r w:rsidR="00EF2BA9">
        <w:rPr>
          <w:sz w:val="28"/>
          <w:szCs w:val="28"/>
        </w:rPr>
        <w:t>, л</w:t>
      </w:r>
      <w:r w:rsidR="00EF2BA9" w:rsidRPr="00EF2BA9">
        <w:rPr>
          <w:sz w:val="28"/>
          <w:szCs w:val="28"/>
        </w:rPr>
        <w:t>ингвокультурные типажи участников англо- и русскоязычной научной полемической речи: оппонент</w:t>
      </w:r>
      <w:r w:rsidR="00EF2BA9">
        <w:rPr>
          <w:sz w:val="28"/>
          <w:szCs w:val="28"/>
        </w:rPr>
        <w:t>, аргументатор, администратор</w:t>
      </w:r>
      <w:r w:rsidR="00EA7439">
        <w:rPr>
          <w:sz w:val="28"/>
          <w:szCs w:val="28"/>
        </w:rPr>
        <w:t xml:space="preserve">; </w:t>
      </w:r>
    </w:p>
    <w:p w:rsidR="00077A04" w:rsidRDefault="00077A04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EA7439">
        <w:rPr>
          <w:sz w:val="28"/>
          <w:szCs w:val="28"/>
        </w:rPr>
        <w:t> </w:t>
      </w:r>
      <w:r w:rsidR="00EF2BA9">
        <w:rPr>
          <w:sz w:val="28"/>
          <w:szCs w:val="28"/>
        </w:rPr>
        <w:t>разницу между такими понятиями, как научная полемика, научная дискуссия, научный диалог, научный спор и проч</w:t>
      </w:r>
      <w:r>
        <w:rPr>
          <w:sz w:val="28"/>
          <w:szCs w:val="28"/>
        </w:rPr>
        <w:t>.</w:t>
      </w:r>
    </w:p>
    <w:p w:rsidR="00077A04" w:rsidRDefault="00077A04" w:rsidP="00077A04">
      <w:pPr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</w:t>
      </w:r>
      <w:r w:rsidRPr="008E53FC">
        <w:rPr>
          <w:b/>
          <w:bCs/>
          <w:i/>
          <w:sz w:val="28"/>
          <w:szCs w:val="28"/>
        </w:rPr>
        <w:t>меть:</w:t>
      </w:r>
    </w:p>
    <w:p w:rsidR="00EF2BA9" w:rsidRDefault="00EF2BA9" w:rsidP="00EF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вычленять из научных работ</w:t>
      </w:r>
      <w:r w:rsidRPr="00EF2BA9">
        <w:rPr>
          <w:sz w:val="28"/>
          <w:szCs w:val="28"/>
        </w:rPr>
        <w:t xml:space="preserve"> необходимую информацию;</w:t>
      </w:r>
      <w:r>
        <w:rPr>
          <w:sz w:val="28"/>
          <w:szCs w:val="28"/>
        </w:rPr>
        <w:t> </w:t>
      </w:r>
    </w:p>
    <w:p w:rsidR="00EE414C" w:rsidRDefault="00EE414C" w:rsidP="00EE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EF2BA9">
        <w:rPr>
          <w:sz w:val="28"/>
          <w:szCs w:val="28"/>
        </w:rPr>
        <w:t>дополнять,</w:t>
      </w:r>
      <w:r>
        <w:rPr>
          <w:sz w:val="28"/>
          <w:szCs w:val="28"/>
        </w:rPr>
        <w:t xml:space="preserve"> конкретизировать, обобщать и под. </w:t>
      </w:r>
      <w:r w:rsidRPr="00EF2BA9">
        <w:rPr>
          <w:sz w:val="28"/>
          <w:szCs w:val="28"/>
        </w:rPr>
        <w:t>воспринимаемую</w:t>
      </w:r>
      <w:r>
        <w:rPr>
          <w:sz w:val="28"/>
          <w:szCs w:val="28"/>
        </w:rPr>
        <w:t xml:space="preserve"> </w:t>
      </w:r>
      <w:r w:rsidRPr="00EF2BA9">
        <w:rPr>
          <w:sz w:val="28"/>
          <w:szCs w:val="28"/>
        </w:rPr>
        <w:t>информацию;</w:t>
      </w:r>
    </w:p>
    <w:p w:rsidR="00EE414C" w:rsidRPr="00EE414C" w:rsidRDefault="00EE414C" w:rsidP="00EE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414C">
        <w:rPr>
          <w:sz w:val="28"/>
          <w:szCs w:val="28"/>
        </w:rPr>
        <w:t>опираться на аргументы оппонентов или отталкиваться от них,</w:t>
      </w:r>
      <w:r>
        <w:rPr>
          <w:sz w:val="28"/>
          <w:szCs w:val="28"/>
        </w:rPr>
        <w:t xml:space="preserve"> </w:t>
      </w:r>
      <w:r w:rsidRPr="00EE414C">
        <w:rPr>
          <w:sz w:val="28"/>
          <w:szCs w:val="28"/>
        </w:rPr>
        <w:t>приводить свои аргументы и доводы и обосновыва</w:t>
      </w:r>
      <w:r>
        <w:rPr>
          <w:sz w:val="28"/>
          <w:szCs w:val="28"/>
        </w:rPr>
        <w:t>ть свою точку зрения</w:t>
      </w:r>
      <w:r w:rsidRPr="00EE414C">
        <w:rPr>
          <w:sz w:val="28"/>
          <w:szCs w:val="28"/>
        </w:rPr>
        <w:t>, делать выводы;</w:t>
      </w:r>
    </w:p>
    <w:p w:rsidR="00D571E6" w:rsidRDefault="00D571E6" w:rsidP="00D5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414C">
        <w:rPr>
          <w:sz w:val="28"/>
          <w:szCs w:val="28"/>
        </w:rPr>
        <w:t>создавать письменные речевы</w:t>
      </w:r>
      <w:r>
        <w:rPr>
          <w:sz w:val="28"/>
          <w:szCs w:val="28"/>
        </w:rPr>
        <w:t>е произведения;</w:t>
      </w:r>
    </w:p>
    <w:p w:rsidR="00D571E6" w:rsidRDefault="00D571E6" w:rsidP="00D5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BA9">
        <w:rPr>
          <w:sz w:val="28"/>
          <w:szCs w:val="28"/>
        </w:rPr>
        <w:t xml:space="preserve">участвовать в </w:t>
      </w:r>
      <w:r>
        <w:rPr>
          <w:sz w:val="28"/>
          <w:szCs w:val="28"/>
        </w:rPr>
        <w:t xml:space="preserve">устной научной </w:t>
      </w:r>
      <w:r w:rsidRPr="00EF2BA9">
        <w:rPr>
          <w:sz w:val="28"/>
          <w:szCs w:val="28"/>
        </w:rPr>
        <w:t>коммуникации;</w:t>
      </w:r>
    </w:p>
    <w:p w:rsidR="00EE414C" w:rsidRDefault="00EF2BA9" w:rsidP="00D5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BA9">
        <w:rPr>
          <w:sz w:val="28"/>
          <w:szCs w:val="28"/>
        </w:rPr>
        <w:t xml:space="preserve">устанавливать контакт с </w:t>
      </w:r>
      <w:r w:rsidR="00EE414C">
        <w:rPr>
          <w:sz w:val="28"/>
          <w:szCs w:val="28"/>
        </w:rPr>
        <w:t>партнером по научному общению</w:t>
      </w:r>
      <w:r w:rsidRPr="00EF2BA9">
        <w:rPr>
          <w:sz w:val="28"/>
          <w:szCs w:val="28"/>
        </w:rPr>
        <w:t>, адекватно реагировать на его</w:t>
      </w:r>
      <w:r>
        <w:rPr>
          <w:sz w:val="28"/>
          <w:szCs w:val="28"/>
        </w:rPr>
        <w:t xml:space="preserve"> </w:t>
      </w:r>
      <w:r w:rsidRPr="00EF2BA9">
        <w:rPr>
          <w:sz w:val="28"/>
          <w:szCs w:val="28"/>
        </w:rPr>
        <w:t>высказывания, задавать уточняющие вопросы, переспрашивать, обращаться с</w:t>
      </w:r>
      <w:r>
        <w:rPr>
          <w:sz w:val="28"/>
          <w:szCs w:val="28"/>
        </w:rPr>
        <w:t xml:space="preserve"> </w:t>
      </w:r>
      <w:r w:rsidRPr="00EF2BA9">
        <w:rPr>
          <w:sz w:val="28"/>
          <w:szCs w:val="28"/>
        </w:rPr>
        <w:t xml:space="preserve">просьбой </w:t>
      </w:r>
      <w:r w:rsidR="00EE414C">
        <w:rPr>
          <w:sz w:val="28"/>
          <w:szCs w:val="28"/>
        </w:rPr>
        <w:t>пояснить</w:t>
      </w:r>
      <w:r w:rsidRPr="00EF2BA9">
        <w:rPr>
          <w:sz w:val="28"/>
          <w:szCs w:val="28"/>
        </w:rPr>
        <w:t xml:space="preserve"> </w:t>
      </w:r>
      <w:r w:rsidR="00EE414C">
        <w:rPr>
          <w:sz w:val="28"/>
          <w:szCs w:val="28"/>
        </w:rPr>
        <w:t>или повторить что-либо;</w:t>
      </w:r>
    </w:p>
    <w:p w:rsidR="00EF2BA9" w:rsidRDefault="00EF2BA9" w:rsidP="00EF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F2BA9">
        <w:rPr>
          <w:sz w:val="28"/>
          <w:szCs w:val="28"/>
        </w:rPr>
        <w:t>выражать согласие/несогласие с точкой зрения собеседника;</w:t>
      </w:r>
    </w:p>
    <w:p w:rsidR="00EF2BA9" w:rsidRDefault="00EF2BA9" w:rsidP="00EF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F2BA9">
        <w:rPr>
          <w:sz w:val="28"/>
          <w:szCs w:val="28"/>
        </w:rPr>
        <w:t>запрашивать информацию о мнении собеседника по поводу того или</w:t>
      </w:r>
      <w:r>
        <w:rPr>
          <w:sz w:val="28"/>
          <w:szCs w:val="28"/>
        </w:rPr>
        <w:t xml:space="preserve"> иного </w:t>
      </w:r>
      <w:r w:rsidRPr="00EF2BA9">
        <w:rPr>
          <w:sz w:val="28"/>
          <w:szCs w:val="28"/>
        </w:rPr>
        <w:t>факта, о его оценке явлений и событий;</w:t>
      </w:r>
    </w:p>
    <w:p w:rsidR="00EF2BA9" w:rsidRDefault="00EF2BA9" w:rsidP="00EE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F2BA9">
        <w:rPr>
          <w:sz w:val="28"/>
          <w:szCs w:val="28"/>
        </w:rPr>
        <w:t>выражать заинтересованность, сомнение, уверенность в</w:t>
      </w:r>
      <w:r>
        <w:rPr>
          <w:sz w:val="28"/>
          <w:szCs w:val="28"/>
        </w:rPr>
        <w:t xml:space="preserve"> </w:t>
      </w:r>
      <w:r w:rsidRPr="00EF2BA9">
        <w:rPr>
          <w:sz w:val="28"/>
          <w:szCs w:val="28"/>
        </w:rPr>
        <w:t>необходимости о</w:t>
      </w:r>
      <w:r w:rsidR="00EE414C">
        <w:rPr>
          <w:sz w:val="28"/>
          <w:szCs w:val="28"/>
        </w:rPr>
        <w:t>бсуждения той или иной проблемы;</w:t>
      </w:r>
    </w:p>
    <w:p w:rsidR="00EE414C" w:rsidRDefault="00EE414C" w:rsidP="00EE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571E6" w:rsidRPr="00D571E6">
        <w:rPr>
          <w:sz w:val="28"/>
          <w:szCs w:val="28"/>
        </w:rPr>
        <w:t>выражать собственное отношение к научным фактам, явлениям и событиям</w:t>
      </w:r>
      <w:r>
        <w:rPr>
          <w:sz w:val="28"/>
          <w:szCs w:val="28"/>
        </w:rPr>
        <w:t>;</w:t>
      </w:r>
    </w:p>
    <w:p w:rsidR="00782562" w:rsidRPr="00782562" w:rsidRDefault="00782562" w:rsidP="00EE414C">
      <w:pPr>
        <w:ind w:firstLine="709"/>
        <w:jc w:val="both"/>
        <w:rPr>
          <w:sz w:val="28"/>
          <w:szCs w:val="28"/>
        </w:rPr>
      </w:pPr>
      <w:r w:rsidRPr="00782562">
        <w:rPr>
          <w:sz w:val="28"/>
          <w:szCs w:val="28"/>
        </w:rPr>
        <w:t>Изучение дисциплины «</w:t>
      </w:r>
      <w:r w:rsidR="00EE414C">
        <w:rPr>
          <w:sz w:val="28"/>
          <w:szCs w:val="28"/>
        </w:rPr>
        <w:t>Культура научной по</w:t>
      </w:r>
      <w:r w:rsidR="00CC34D3">
        <w:rPr>
          <w:sz w:val="28"/>
          <w:szCs w:val="28"/>
        </w:rPr>
        <w:t>л</w:t>
      </w:r>
      <w:r w:rsidR="00EE414C">
        <w:rPr>
          <w:sz w:val="28"/>
          <w:szCs w:val="28"/>
        </w:rPr>
        <w:t>емики</w:t>
      </w:r>
      <w:r w:rsidRPr="00782562">
        <w:rPr>
          <w:sz w:val="28"/>
          <w:szCs w:val="28"/>
        </w:rPr>
        <w:t xml:space="preserve">» предполагает овладение следующими </w:t>
      </w:r>
      <w:r w:rsidRPr="00E65474">
        <w:rPr>
          <w:b/>
          <w:i/>
          <w:sz w:val="28"/>
          <w:szCs w:val="28"/>
        </w:rPr>
        <w:t>компетенциями</w:t>
      </w:r>
      <w:r w:rsidRPr="00782562">
        <w:rPr>
          <w:sz w:val="28"/>
          <w:szCs w:val="28"/>
        </w:rPr>
        <w:t>:</w:t>
      </w:r>
    </w:p>
    <w:p w:rsidR="00782562" w:rsidRPr="00782562" w:rsidRDefault="00D571E6" w:rsidP="0078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УПК-3</w:t>
      </w:r>
      <w:r w:rsidR="00782562" w:rsidRPr="00782562">
        <w:rPr>
          <w:sz w:val="28"/>
          <w:szCs w:val="28"/>
        </w:rPr>
        <w:t xml:space="preserve"> – </w:t>
      </w:r>
      <w:r w:rsidR="002E2102">
        <w:rPr>
          <w:sz w:val="28"/>
          <w:szCs w:val="28"/>
        </w:rPr>
        <w:t>соблюдать современные стандарты верификации результатов лингвистического исследования и быть способным к аргументированной защите позиции в формате научной дискуссии</w:t>
      </w:r>
      <w:r w:rsidR="00782562" w:rsidRPr="00782562">
        <w:rPr>
          <w:sz w:val="28"/>
          <w:szCs w:val="28"/>
        </w:rPr>
        <w:t>;</w:t>
      </w:r>
    </w:p>
    <w:p w:rsidR="00782562" w:rsidRDefault="00782562" w:rsidP="00D95AC4">
      <w:pPr>
        <w:ind w:firstLine="709"/>
        <w:jc w:val="both"/>
        <w:rPr>
          <w:sz w:val="28"/>
          <w:szCs w:val="28"/>
        </w:rPr>
      </w:pPr>
      <w:r w:rsidRPr="00782562">
        <w:rPr>
          <w:sz w:val="28"/>
          <w:szCs w:val="28"/>
        </w:rPr>
        <w:t>-</w:t>
      </w:r>
      <w:r w:rsidR="00D571E6">
        <w:rPr>
          <w:sz w:val="28"/>
          <w:szCs w:val="28"/>
        </w:rPr>
        <w:t> СК-2</w:t>
      </w:r>
      <w:r w:rsidRPr="00782562">
        <w:rPr>
          <w:sz w:val="28"/>
          <w:szCs w:val="28"/>
        </w:rPr>
        <w:t xml:space="preserve"> – </w:t>
      </w:r>
      <w:r w:rsidR="002E2102">
        <w:rPr>
          <w:sz w:val="28"/>
          <w:szCs w:val="28"/>
        </w:rPr>
        <w:t>быть способным продуцировать научные тексты, обладающие смысловой и практической ценностью, и быть готовым осуществлять на их базе публичные выступления на научных форумах различного уровня</w:t>
      </w:r>
      <w:r w:rsidRPr="00782562">
        <w:rPr>
          <w:sz w:val="28"/>
          <w:szCs w:val="28"/>
        </w:rPr>
        <w:t>.</w:t>
      </w:r>
    </w:p>
    <w:p w:rsidR="00077A04" w:rsidRDefault="00077A04" w:rsidP="00077A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 изучение учебной дисциплины</w:t>
      </w:r>
      <w:r w:rsidRPr="00DC0F00">
        <w:rPr>
          <w:sz w:val="28"/>
          <w:szCs w:val="28"/>
        </w:rPr>
        <w:t xml:space="preserve"> «</w:t>
      </w:r>
      <w:r w:rsidR="00CC34D3">
        <w:rPr>
          <w:sz w:val="28"/>
          <w:szCs w:val="28"/>
        </w:rPr>
        <w:t>Культура научной полемики</w:t>
      </w:r>
      <w:r w:rsidRPr="00DC0F00">
        <w:rPr>
          <w:sz w:val="28"/>
          <w:szCs w:val="28"/>
        </w:rPr>
        <w:t>»</w:t>
      </w:r>
      <w:r w:rsidR="0002422E">
        <w:rPr>
          <w:sz w:val="28"/>
          <w:szCs w:val="28"/>
        </w:rPr>
        <w:t xml:space="preserve"> </w:t>
      </w:r>
      <w:r w:rsidRPr="00DC0F00">
        <w:rPr>
          <w:sz w:val="28"/>
          <w:szCs w:val="28"/>
        </w:rPr>
        <w:t xml:space="preserve">отводится </w:t>
      </w:r>
      <w:r w:rsidR="00B566C3">
        <w:rPr>
          <w:sz w:val="28"/>
          <w:szCs w:val="28"/>
        </w:rPr>
        <w:t>136</w:t>
      </w:r>
      <w:r w:rsidR="00D95AC4">
        <w:rPr>
          <w:sz w:val="28"/>
          <w:szCs w:val="28"/>
        </w:rPr>
        <w:t xml:space="preserve"> часов, в том числе </w:t>
      </w:r>
      <w:r w:rsidR="00B566C3">
        <w:rPr>
          <w:sz w:val="28"/>
          <w:szCs w:val="28"/>
        </w:rPr>
        <w:t xml:space="preserve">3 зачетные единицы, </w:t>
      </w:r>
      <w:r w:rsidR="00CC34D3">
        <w:rPr>
          <w:sz w:val="28"/>
          <w:szCs w:val="28"/>
        </w:rPr>
        <w:t>54</w:t>
      </w:r>
      <w:r w:rsidR="0069410B">
        <w:rPr>
          <w:sz w:val="28"/>
          <w:szCs w:val="28"/>
        </w:rPr>
        <w:t xml:space="preserve"> аудиторных часа, из которы</w:t>
      </w:r>
      <w:r w:rsidR="00B566C3">
        <w:rPr>
          <w:sz w:val="28"/>
          <w:szCs w:val="28"/>
        </w:rPr>
        <w:t>х 18</w:t>
      </w:r>
      <w:r>
        <w:rPr>
          <w:sz w:val="28"/>
          <w:szCs w:val="28"/>
        </w:rPr>
        <w:t xml:space="preserve"> часов яв</w:t>
      </w:r>
      <w:r w:rsidR="00B566C3">
        <w:rPr>
          <w:sz w:val="28"/>
          <w:szCs w:val="28"/>
        </w:rPr>
        <w:t xml:space="preserve">ляются лекционными занятиями, в том числе </w:t>
      </w:r>
      <w:r w:rsidR="0069410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C34D3">
        <w:rPr>
          <w:sz w:val="28"/>
          <w:szCs w:val="28"/>
        </w:rPr>
        <w:t>часа УСР и 36</w:t>
      </w:r>
      <w:r>
        <w:rPr>
          <w:sz w:val="28"/>
          <w:szCs w:val="28"/>
        </w:rPr>
        <w:t xml:space="preserve"> часов – семинарские занятия.  </w:t>
      </w:r>
      <w:r w:rsidR="00CC34D3">
        <w:rPr>
          <w:sz w:val="28"/>
          <w:szCs w:val="28"/>
        </w:rPr>
        <w:t xml:space="preserve">Дисциплина изучается во втором </w:t>
      </w:r>
      <w:r w:rsidR="0069410B">
        <w:rPr>
          <w:sz w:val="28"/>
          <w:szCs w:val="28"/>
        </w:rPr>
        <w:t>семестре</w:t>
      </w:r>
      <w:r w:rsidR="008A00C6">
        <w:rPr>
          <w:sz w:val="28"/>
          <w:szCs w:val="28"/>
        </w:rPr>
        <w:t>.</w:t>
      </w:r>
      <w:r w:rsidR="0069410B">
        <w:rPr>
          <w:sz w:val="28"/>
          <w:szCs w:val="28"/>
        </w:rPr>
        <w:t xml:space="preserve"> </w:t>
      </w:r>
      <w:r w:rsidR="00CC34D3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отчетности – </w:t>
      </w:r>
      <w:r w:rsidR="00CC34D3">
        <w:rPr>
          <w:sz w:val="28"/>
          <w:szCs w:val="28"/>
        </w:rPr>
        <w:t>зачет</w:t>
      </w:r>
      <w:r>
        <w:rPr>
          <w:sz w:val="28"/>
          <w:szCs w:val="28"/>
        </w:rPr>
        <w:t xml:space="preserve">. </w:t>
      </w:r>
    </w:p>
    <w:p w:rsidR="00174259" w:rsidRDefault="00077A04" w:rsidP="0017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DC0F00">
        <w:rPr>
          <w:sz w:val="28"/>
          <w:szCs w:val="28"/>
        </w:rPr>
        <w:t xml:space="preserve"> «</w:t>
      </w:r>
      <w:r w:rsidR="009E1B8C">
        <w:rPr>
          <w:sz w:val="28"/>
          <w:szCs w:val="28"/>
        </w:rPr>
        <w:t>Культура научной полемики</w:t>
      </w:r>
      <w:r w:rsidRPr="00DC0F00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состоит из </w:t>
      </w:r>
      <w:r w:rsidR="009E1B8C">
        <w:rPr>
          <w:sz w:val="28"/>
          <w:szCs w:val="28"/>
        </w:rPr>
        <w:t>четырех</w:t>
      </w:r>
      <w:r w:rsidR="008A00C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 w:rsidRPr="00DC0F00">
        <w:rPr>
          <w:sz w:val="28"/>
          <w:szCs w:val="28"/>
        </w:rPr>
        <w:t>:</w:t>
      </w:r>
    </w:p>
    <w:p w:rsidR="00174259" w:rsidRDefault="00077A04" w:rsidP="0017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1B8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E1B8C">
        <w:rPr>
          <w:sz w:val="28"/>
          <w:szCs w:val="28"/>
        </w:rPr>
        <w:t>«</w:t>
      </w:r>
      <w:r w:rsidR="000F25E8" w:rsidRPr="000F25E8">
        <w:rPr>
          <w:bCs/>
          <w:sz w:val="28"/>
          <w:szCs w:val="28"/>
        </w:rPr>
        <w:t>Статус научной полемики в поле научной коммуникации</w:t>
      </w:r>
      <w:r w:rsidR="009E1B8C">
        <w:rPr>
          <w:bCs/>
          <w:sz w:val="28"/>
          <w:szCs w:val="28"/>
        </w:rPr>
        <w:t>»;</w:t>
      </w:r>
      <w:r w:rsidR="008A00C6" w:rsidRPr="008A00C6">
        <w:rPr>
          <w:bCs/>
          <w:sz w:val="28"/>
          <w:szCs w:val="28"/>
        </w:rPr>
        <w:t xml:space="preserve"> </w:t>
      </w:r>
    </w:p>
    <w:p w:rsidR="00174259" w:rsidRDefault="008A00C6" w:rsidP="001742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E1B8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9E1B8C">
        <w:rPr>
          <w:bCs/>
          <w:sz w:val="28"/>
          <w:szCs w:val="28"/>
        </w:rPr>
        <w:t>«</w:t>
      </w:r>
      <w:r w:rsidR="000F25E8">
        <w:rPr>
          <w:bCs/>
          <w:sz w:val="28"/>
          <w:szCs w:val="28"/>
        </w:rPr>
        <w:t>Условно</w:t>
      </w:r>
      <w:r w:rsidR="009E1B8C">
        <w:rPr>
          <w:bCs/>
          <w:sz w:val="28"/>
          <w:szCs w:val="28"/>
        </w:rPr>
        <w:t xml:space="preserve"> полемические научные жанры»;</w:t>
      </w:r>
      <w:r w:rsidRPr="008A00C6">
        <w:rPr>
          <w:bCs/>
          <w:sz w:val="28"/>
          <w:szCs w:val="28"/>
        </w:rPr>
        <w:t xml:space="preserve"> </w:t>
      </w:r>
    </w:p>
    <w:p w:rsidR="00174259" w:rsidRDefault="008A00C6" w:rsidP="001742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E1B8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9E1B8C">
        <w:rPr>
          <w:bCs/>
          <w:sz w:val="28"/>
          <w:szCs w:val="28"/>
        </w:rPr>
        <w:t>«</w:t>
      </w:r>
      <w:r w:rsidR="000F25E8">
        <w:rPr>
          <w:bCs/>
          <w:sz w:val="28"/>
          <w:szCs w:val="28"/>
        </w:rPr>
        <w:t>Собственно</w:t>
      </w:r>
      <w:r w:rsidR="009E1B8C">
        <w:rPr>
          <w:bCs/>
          <w:sz w:val="28"/>
          <w:szCs w:val="28"/>
        </w:rPr>
        <w:t xml:space="preserve"> полемические научные жанры»;</w:t>
      </w:r>
    </w:p>
    <w:p w:rsidR="009E1B8C" w:rsidRPr="00174259" w:rsidRDefault="009E1B8C" w:rsidP="001742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 «Национально-культурная специфика научной полемики».</w:t>
      </w:r>
    </w:p>
    <w:p w:rsidR="000E33ED" w:rsidRDefault="00077A04" w:rsidP="00AF5295">
      <w:pPr>
        <w:ind w:firstLine="567"/>
        <w:jc w:val="both"/>
        <w:rPr>
          <w:sz w:val="28"/>
          <w:szCs w:val="28"/>
        </w:rPr>
      </w:pPr>
      <w:r w:rsidRPr="00DC0F00">
        <w:rPr>
          <w:sz w:val="28"/>
          <w:szCs w:val="28"/>
        </w:rPr>
        <w:t>Изучение раздел</w:t>
      </w:r>
      <w:r>
        <w:rPr>
          <w:sz w:val="28"/>
          <w:szCs w:val="28"/>
        </w:rPr>
        <w:t>ов</w:t>
      </w:r>
      <w:r w:rsidRPr="00DC0F00">
        <w:rPr>
          <w:sz w:val="28"/>
          <w:szCs w:val="28"/>
        </w:rPr>
        <w:t xml:space="preserve"> завершается </w:t>
      </w:r>
      <w:r w:rsidR="00782562">
        <w:rPr>
          <w:sz w:val="28"/>
          <w:szCs w:val="28"/>
        </w:rPr>
        <w:t xml:space="preserve">итоговыми опросами, тестовыми заданиями и </w:t>
      </w:r>
      <w:r>
        <w:rPr>
          <w:sz w:val="28"/>
          <w:szCs w:val="28"/>
        </w:rPr>
        <w:t xml:space="preserve">защитой рефератов по предложенной тематике с целью проверки усвоения изученного материала. Самостоятельное изучение данной дисциплины предполагает самостоятельное </w:t>
      </w:r>
      <w:r w:rsidR="000E33ED">
        <w:rPr>
          <w:sz w:val="28"/>
          <w:szCs w:val="28"/>
        </w:rPr>
        <w:t>о</w:t>
      </w:r>
      <w:r w:rsidR="00782562">
        <w:rPr>
          <w:sz w:val="28"/>
          <w:szCs w:val="28"/>
        </w:rPr>
        <w:t xml:space="preserve">своение </w:t>
      </w:r>
      <w:r w:rsidR="000E33ED">
        <w:rPr>
          <w:sz w:val="28"/>
          <w:szCs w:val="28"/>
        </w:rPr>
        <w:t xml:space="preserve">темы, связанной с </w:t>
      </w:r>
      <w:r w:rsidR="000F25E8">
        <w:rPr>
          <w:sz w:val="28"/>
          <w:szCs w:val="28"/>
        </w:rPr>
        <w:t xml:space="preserve">тактико-стратегической организацией научной полемики. </w:t>
      </w:r>
    </w:p>
    <w:p w:rsidR="00077A04" w:rsidRPr="00DC0F00" w:rsidRDefault="00782562" w:rsidP="00AF5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77A04" w:rsidRPr="00795824" w:rsidRDefault="00077A04" w:rsidP="00077A04">
      <w:pPr>
        <w:pStyle w:val="ac"/>
        <w:jc w:val="left"/>
      </w:pPr>
    </w:p>
    <w:p w:rsidR="00B566C3" w:rsidRDefault="00B566C3" w:rsidP="00077A04">
      <w:pPr>
        <w:pStyle w:val="ac"/>
        <w:ind w:firstLine="425"/>
        <w:rPr>
          <w:sz w:val="30"/>
          <w:szCs w:val="30"/>
        </w:rPr>
      </w:pPr>
    </w:p>
    <w:p w:rsidR="00B566C3" w:rsidRDefault="00B566C3" w:rsidP="00077A04">
      <w:pPr>
        <w:pStyle w:val="ac"/>
        <w:ind w:firstLine="425"/>
        <w:rPr>
          <w:sz w:val="30"/>
          <w:szCs w:val="30"/>
        </w:rPr>
      </w:pPr>
    </w:p>
    <w:p w:rsidR="00B566C3" w:rsidRDefault="00B566C3" w:rsidP="00077A04">
      <w:pPr>
        <w:pStyle w:val="ac"/>
        <w:ind w:firstLine="425"/>
        <w:rPr>
          <w:sz w:val="30"/>
          <w:szCs w:val="30"/>
        </w:rPr>
      </w:pPr>
    </w:p>
    <w:p w:rsidR="00077A04" w:rsidRPr="003A5B74" w:rsidRDefault="00077A04" w:rsidP="00077A04">
      <w:pPr>
        <w:pStyle w:val="ac"/>
        <w:ind w:firstLine="425"/>
        <w:rPr>
          <w:sz w:val="30"/>
          <w:szCs w:val="30"/>
        </w:rPr>
      </w:pPr>
      <w:r w:rsidRPr="003A5B74">
        <w:rPr>
          <w:sz w:val="30"/>
          <w:szCs w:val="30"/>
        </w:rPr>
        <w:lastRenderedPageBreak/>
        <w:t>СОДЕРЖАНИЕ УЧЕБНОГО МАТЕРИАЛА</w:t>
      </w:r>
    </w:p>
    <w:p w:rsidR="00077A04" w:rsidRPr="003A5B74" w:rsidRDefault="00077A04" w:rsidP="00077A04">
      <w:pPr>
        <w:ind w:firstLine="567"/>
        <w:rPr>
          <w:b/>
          <w:bCs/>
          <w:sz w:val="30"/>
          <w:szCs w:val="30"/>
        </w:rPr>
      </w:pPr>
    </w:p>
    <w:p w:rsidR="00077A04" w:rsidRDefault="00077A04" w:rsidP="00DD1C52">
      <w:pPr>
        <w:ind w:firstLine="567"/>
        <w:jc w:val="both"/>
        <w:rPr>
          <w:bCs/>
          <w:sz w:val="32"/>
          <w:szCs w:val="32"/>
        </w:rPr>
      </w:pPr>
      <w:r w:rsidRPr="003A5B74">
        <w:rPr>
          <w:bCs/>
          <w:sz w:val="32"/>
          <w:szCs w:val="32"/>
        </w:rPr>
        <w:t xml:space="preserve"> РАЗДЕЛ 1 </w:t>
      </w:r>
      <w:r w:rsidR="00DD1C52" w:rsidRPr="00DD1C52">
        <w:rPr>
          <w:bCs/>
          <w:sz w:val="32"/>
          <w:szCs w:val="32"/>
        </w:rPr>
        <w:t>Статус научной полемики в поле научной коммуникации</w:t>
      </w:r>
    </w:p>
    <w:p w:rsidR="00DD1C52" w:rsidRDefault="00DD1C52" w:rsidP="00DD1C52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D17CCE" w:rsidRDefault="00077A04" w:rsidP="00D17CCE">
      <w:pPr>
        <w:ind w:firstLine="567"/>
        <w:jc w:val="both"/>
        <w:rPr>
          <w:bCs/>
          <w:sz w:val="30"/>
          <w:szCs w:val="30"/>
        </w:rPr>
      </w:pPr>
      <w:r w:rsidRPr="003A5B74">
        <w:rPr>
          <w:bCs/>
          <w:sz w:val="30"/>
          <w:szCs w:val="30"/>
        </w:rPr>
        <w:t xml:space="preserve">Тема 1.1 </w:t>
      </w:r>
      <w:r w:rsidR="00DD1C52" w:rsidRPr="00DD1C52">
        <w:rPr>
          <w:bCs/>
          <w:sz w:val="30"/>
          <w:szCs w:val="30"/>
        </w:rPr>
        <w:t>Место научной полемики в системе научной коммуникации</w:t>
      </w:r>
    </w:p>
    <w:p w:rsidR="00DD1C52" w:rsidRDefault="00DD1C52" w:rsidP="00D17CCE">
      <w:pPr>
        <w:ind w:firstLine="567"/>
        <w:jc w:val="both"/>
        <w:rPr>
          <w:sz w:val="28"/>
          <w:szCs w:val="28"/>
        </w:rPr>
      </w:pPr>
    </w:p>
    <w:p w:rsidR="00570DF4" w:rsidRDefault="00DD1C52" w:rsidP="00DD1C52">
      <w:pPr>
        <w:ind w:firstLine="709"/>
        <w:jc w:val="both"/>
        <w:rPr>
          <w:sz w:val="28"/>
          <w:szCs w:val="28"/>
        </w:rPr>
      </w:pPr>
      <w:r w:rsidRPr="00DD1C52">
        <w:rPr>
          <w:sz w:val="28"/>
          <w:szCs w:val="28"/>
        </w:rPr>
        <w:t>Научная коммуникация и ее жанровая организация. Участники и функции научной коммуникации.</w:t>
      </w:r>
      <w:r>
        <w:rPr>
          <w:sz w:val="28"/>
          <w:szCs w:val="28"/>
        </w:rPr>
        <w:t xml:space="preserve"> </w:t>
      </w:r>
      <w:r w:rsidRPr="00DD1C52">
        <w:rPr>
          <w:sz w:val="28"/>
          <w:szCs w:val="28"/>
        </w:rPr>
        <w:t>Научная полемика как неотъемлемый атрибут научной коммуникации. Цели/задачи и формы научной полемики.</w:t>
      </w:r>
    </w:p>
    <w:p w:rsidR="00DD1C52" w:rsidRDefault="00DD1C52" w:rsidP="00DD1C52">
      <w:pPr>
        <w:ind w:firstLine="709"/>
        <w:jc w:val="both"/>
        <w:rPr>
          <w:sz w:val="28"/>
          <w:szCs w:val="28"/>
        </w:rPr>
      </w:pPr>
    </w:p>
    <w:p w:rsidR="00570DF4" w:rsidRDefault="00570DF4" w:rsidP="00570DF4">
      <w:pPr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Тема 1.2</w:t>
      </w:r>
      <w:r w:rsidRPr="003A5B74">
        <w:rPr>
          <w:bCs/>
          <w:sz w:val="30"/>
          <w:szCs w:val="30"/>
        </w:rPr>
        <w:t xml:space="preserve"> </w:t>
      </w:r>
      <w:r w:rsidR="00DD1C52" w:rsidRPr="00DD1C52">
        <w:rPr>
          <w:bCs/>
          <w:sz w:val="30"/>
          <w:szCs w:val="30"/>
        </w:rPr>
        <w:t>Логика, принципы и виды научной полемики</w:t>
      </w:r>
    </w:p>
    <w:p w:rsidR="00DD1C52" w:rsidRDefault="00DD1C52" w:rsidP="00570DF4">
      <w:pPr>
        <w:ind w:firstLine="567"/>
        <w:jc w:val="both"/>
        <w:rPr>
          <w:sz w:val="28"/>
          <w:szCs w:val="28"/>
        </w:rPr>
      </w:pP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 w:rsidRPr="00DD1C52">
        <w:rPr>
          <w:sz w:val="28"/>
          <w:szCs w:val="28"/>
        </w:rPr>
        <w:t>Универсальные категории и качества научной коммуникации (ясность, четкость, точность, эксплицитность и под., интеррогати</w:t>
      </w:r>
      <w:r>
        <w:rPr>
          <w:sz w:val="28"/>
          <w:szCs w:val="28"/>
        </w:rPr>
        <w:t xml:space="preserve">вность, информативность и др.). </w:t>
      </w:r>
      <w:r w:rsidRPr="00DD1C52">
        <w:rPr>
          <w:sz w:val="28"/>
          <w:szCs w:val="28"/>
        </w:rPr>
        <w:t xml:space="preserve">Универсальные этические нормы – принципы кооперации и вежливости. Конститутивные признаки и компоненты научной полемической речи: оценочная модальность, аргументация, интертекстуальность.  </w:t>
      </w: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 w:rsidRPr="00DD1C52">
        <w:rPr>
          <w:sz w:val="28"/>
          <w:szCs w:val="28"/>
        </w:rPr>
        <w:t>Виды аргументации.</w:t>
      </w:r>
      <w:r>
        <w:rPr>
          <w:sz w:val="28"/>
          <w:szCs w:val="28"/>
        </w:rPr>
        <w:t xml:space="preserve"> </w:t>
      </w:r>
      <w:r w:rsidRPr="00DD1C52">
        <w:rPr>
          <w:sz w:val="28"/>
          <w:szCs w:val="28"/>
        </w:rPr>
        <w:t>Виды оценки. Формы выражения отношения к позиции собеседника (несогласие, возражение, сомнение, негативная характеристика и проч.). Виды интертекстуальности.</w:t>
      </w: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и тактики научной полемики.</w:t>
      </w:r>
    </w:p>
    <w:p w:rsidR="00D17CCE" w:rsidRDefault="00D17CCE" w:rsidP="00D17CCE">
      <w:pPr>
        <w:ind w:firstLine="709"/>
        <w:jc w:val="both"/>
        <w:rPr>
          <w:sz w:val="28"/>
          <w:szCs w:val="28"/>
        </w:rPr>
      </w:pPr>
    </w:p>
    <w:p w:rsidR="002E0290" w:rsidRDefault="002E0290" w:rsidP="00DD1C52">
      <w:pPr>
        <w:jc w:val="both"/>
        <w:rPr>
          <w:bCs/>
          <w:sz w:val="32"/>
          <w:szCs w:val="32"/>
        </w:rPr>
      </w:pPr>
    </w:p>
    <w:p w:rsidR="00077A04" w:rsidRPr="007E348A" w:rsidRDefault="00077A04" w:rsidP="00077A04">
      <w:pPr>
        <w:ind w:firstLine="567"/>
        <w:jc w:val="both"/>
        <w:rPr>
          <w:sz w:val="32"/>
          <w:szCs w:val="32"/>
        </w:rPr>
      </w:pPr>
      <w:r w:rsidRPr="003A5B74">
        <w:rPr>
          <w:bCs/>
          <w:sz w:val="32"/>
          <w:szCs w:val="32"/>
        </w:rPr>
        <w:t xml:space="preserve">РАЗДЕЛ </w:t>
      </w:r>
      <w:r w:rsidR="00DD1C52">
        <w:rPr>
          <w:bCs/>
          <w:noProof/>
          <w:sz w:val="32"/>
          <w:szCs w:val="32"/>
        </w:rPr>
        <w:t>2</w:t>
      </w:r>
      <w:r w:rsidRPr="003A5B74">
        <w:rPr>
          <w:bCs/>
          <w:noProof/>
          <w:sz w:val="32"/>
          <w:szCs w:val="32"/>
        </w:rPr>
        <w:t xml:space="preserve"> </w:t>
      </w:r>
      <w:r w:rsidR="00570DF4">
        <w:rPr>
          <w:sz w:val="32"/>
          <w:szCs w:val="32"/>
        </w:rPr>
        <w:t>Условно полемические научные жанры</w:t>
      </w:r>
    </w:p>
    <w:p w:rsidR="00077A04" w:rsidRPr="003A5B74" w:rsidRDefault="00077A04" w:rsidP="00077A04">
      <w:pPr>
        <w:jc w:val="both"/>
        <w:rPr>
          <w:sz w:val="32"/>
          <w:szCs w:val="32"/>
        </w:rPr>
      </w:pPr>
    </w:p>
    <w:p w:rsidR="002A5B1B" w:rsidRDefault="00DD1C52" w:rsidP="00570D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2</w:t>
      </w:r>
      <w:r w:rsidR="00077A04" w:rsidRPr="003A5B74">
        <w:rPr>
          <w:sz w:val="30"/>
          <w:szCs w:val="30"/>
        </w:rPr>
        <w:t xml:space="preserve">.1 </w:t>
      </w:r>
      <w:r w:rsidR="0035210D" w:rsidRPr="0035210D">
        <w:rPr>
          <w:sz w:val="30"/>
          <w:szCs w:val="30"/>
        </w:rPr>
        <w:t xml:space="preserve">Научная статья </w:t>
      </w:r>
      <w:r>
        <w:rPr>
          <w:sz w:val="30"/>
          <w:szCs w:val="30"/>
        </w:rPr>
        <w:t>и ее</w:t>
      </w:r>
      <w:r w:rsidR="0035210D" w:rsidRPr="0035210D">
        <w:rPr>
          <w:sz w:val="30"/>
          <w:szCs w:val="30"/>
        </w:rPr>
        <w:t xml:space="preserve"> полемический потенциал</w:t>
      </w:r>
    </w:p>
    <w:p w:rsidR="00570DF4" w:rsidRDefault="00570DF4" w:rsidP="00570DF4">
      <w:pPr>
        <w:ind w:firstLine="709"/>
        <w:jc w:val="both"/>
        <w:rPr>
          <w:sz w:val="28"/>
          <w:szCs w:val="28"/>
        </w:rPr>
      </w:pPr>
    </w:p>
    <w:p w:rsidR="00171B0A" w:rsidRDefault="00570DF4" w:rsidP="00570DF4">
      <w:pPr>
        <w:ind w:firstLine="709"/>
        <w:jc w:val="both"/>
        <w:rPr>
          <w:sz w:val="28"/>
          <w:szCs w:val="28"/>
        </w:rPr>
      </w:pPr>
      <w:r w:rsidRPr="00570DF4">
        <w:rPr>
          <w:sz w:val="28"/>
          <w:szCs w:val="28"/>
        </w:rPr>
        <w:t>Научная статья, монография, диссертация, автореферат, тезисы, доклад как условно полемические научные жанры. Их полемическая составляющая. Специфика научной статьи: структура, цели/задачи, виды, дискурсивные формулы, участники и их коммуникативные роли и др.</w:t>
      </w:r>
      <w:r>
        <w:rPr>
          <w:sz w:val="28"/>
          <w:szCs w:val="28"/>
        </w:rPr>
        <w:t xml:space="preserve"> </w:t>
      </w:r>
      <w:r w:rsidRPr="00570DF4">
        <w:rPr>
          <w:sz w:val="28"/>
          <w:szCs w:val="28"/>
        </w:rPr>
        <w:t>Полемический потенциал отдельных структурных компонентов статьи (обоснования актуальности, теоретической части статьи, основной часть статьи, заключения) и статьи как цельного произведения.</w:t>
      </w:r>
    </w:p>
    <w:p w:rsidR="00570DF4" w:rsidRDefault="00570DF4" w:rsidP="00570DF4">
      <w:pPr>
        <w:jc w:val="both"/>
        <w:rPr>
          <w:sz w:val="28"/>
          <w:szCs w:val="28"/>
        </w:rPr>
      </w:pPr>
    </w:p>
    <w:p w:rsidR="00077A04" w:rsidRDefault="00DD1C52" w:rsidP="00077A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2</w:t>
      </w:r>
      <w:r w:rsidR="00C74EF2">
        <w:rPr>
          <w:sz w:val="30"/>
          <w:szCs w:val="30"/>
        </w:rPr>
        <w:t>.2</w:t>
      </w:r>
      <w:r w:rsidR="00171B0A">
        <w:rPr>
          <w:sz w:val="30"/>
          <w:szCs w:val="30"/>
        </w:rPr>
        <w:t xml:space="preserve"> </w:t>
      </w:r>
      <w:r w:rsidR="0035210D" w:rsidRPr="0035210D">
        <w:rPr>
          <w:sz w:val="30"/>
          <w:szCs w:val="30"/>
        </w:rPr>
        <w:t>Научный доклад и его полемический потенциал</w:t>
      </w:r>
    </w:p>
    <w:p w:rsidR="00D13063" w:rsidRDefault="00D13063" w:rsidP="00077A04">
      <w:pPr>
        <w:ind w:firstLine="709"/>
        <w:jc w:val="both"/>
        <w:rPr>
          <w:sz w:val="30"/>
          <w:szCs w:val="30"/>
        </w:rPr>
      </w:pPr>
    </w:p>
    <w:p w:rsidR="00171B0A" w:rsidRDefault="0035210D" w:rsidP="0035210D">
      <w:pPr>
        <w:ind w:firstLine="709"/>
        <w:jc w:val="both"/>
        <w:rPr>
          <w:sz w:val="28"/>
          <w:szCs w:val="28"/>
        </w:rPr>
      </w:pPr>
      <w:r w:rsidRPr="0035210D">
        <w:rPr>
          <w:sz w:val="28"/>
          <w:szCs w:val="28"/>
        </w:rPr>
        <w:t>Коммуникативная культура научного доклада: структура, цели/задачи, дискурсивные формулы, участники и их коммуникативные роли и др.</w:t>
      </w:r>
      <w:r>
        <w:rPr>
          <w:sz w:val="28"/>
          <w:szCs w:val="28"/>
        </w:rPr>
        <w:t xml:space="preserve"> </w:t>
      </w:r>
      <w:r w:rsidRPr="0035210D">
        <w:rPr>
          <w:sz w:val="28"/>
          <w:szCs w:val="28"/>
        </w:rPr>
        <w:t>Виды научного доклада.</w:t>
      </w:r>
      <w:r w:rsidR="00DD1C52">
        <w:rPr>
          <w:sz w:val="28"/>
          <w:szCs w:val="28"/>
        </w:rPr>
        <w:t xml:space="preserve"> Тезисы доклада. </w:t>
      </w:r>
    </w:p>
    <w:p w:rsidR="0035210D" w:rsidRDefault="0035210D" w:rsidP="0035210D">
      <w:pPr>
        <w:ind w:firstLine="709"/>
        <w:jc w:val="both"/>
        <w:rPr>
          <w:sz w:val="28"/>
          <w:szCs w:val="28"/>
        </w:rPr>
      </w:pPr>
    </w:p>
    <w:p w:rsidR="00DD1C52" w:rsidRDefault="00DD1C52" w:rsidP="00DD1C52">
      <w:pPr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РАЗДЕЛ 3</w:t>
      </w:r>
      <w:r w:rsidRPr="003A5B74">
        <w:rPr>
          <w:bCs/>
          <w:sz w:val="32"/>
          <w:szCs w:val="32"/>
        </w:rPr>
        <w:t xml:space="preserve"> </w:t>
      </w:r>
      <w:r w:rsidRPr="00570DF4">
        <w:rPr>
          <w:bCs/>
          <w:sz w:val="32"/>
          <w:szCs w:val="32"/>
        </w:rPr>
        <w:t>Собственно полемические научные жанры</w:t>
      </w:r>
    </w:p>
    <w:p w:rsidR="00DD1C52" w:rsidRDefault="00DD1C52" w:rsidP="00DD1C52">
      <w:pPr>
        <w:jc w:val="both"/>
        <w:rPr>
          <w:b/>
          <w:bCs/>
          <w:sz w:val="28"/>
          <w:szCs w:val="28"/>
          <w:u w:val="single"/>
        </w:rPr>
      </w:pPr>
    </w:p>
    <w:p w:rsidR="00DD1C52" w:rsidRDefault="00DD1C52" w:rsidP="00DD1C52">
      <w:pPr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Тема 3</w:t>
      </w:r>
      <w:r w:rsidRPr="003A5B74">
        <w:rPr>
          <w:bCs/>
          <w:sz w:val="30"/>
          <w:szCs w:val="30"/>
        </w:rPr>
        <w:t xml:space="preserve">.1 </w:t>
      </w:r>
      <w:r w:rsidRPr="00570DF4">
        <w:rPr>
          <w:bCs/>
          <w:sz w:val="30"/>
          <w:szCs w:val="30"/>
        </w:rPr>
        <w:t>Научная рецензия. Коммуникативная культура рецензирования</w:t>
      </w:r>
    </w:p>
    <w:p w:rsidR="00DD1C52" w:rsidRDefault="00DD1C52" w:rsidP="00DD1C52">
      <w:pPr>
        <w:ind w:firstLine="567"/>
        <w:jc w:val="both"/>
        <w:rPr>
          <w:sz w:val="28"/>
          <w:szCs w:val="28"/>
        </w:rPr>
      </w:pP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 w:rsidRPr="00570DF4">
        <w:rPr>
          <w:sz w:val="28"/>
          <w:szCs w:val="28"/>
        </w:rPr>
        <w:t>Полемический потенциал различных научных жанров. Рецензия, отзыв и научная дискуссия как собственно полемические научные жанры.</w:t>
      </w:r>
      <w:r>
        <w:rPr>
          <w:sz w:val="28"/>
          <w:szCs w:val="28"/>
        </w:rPr>
        <w:t xml:space="preserve"> </w:t>
      </w:r>
      <w:r w:rsidRPr="00570DF4">
        <w:rPr>
          <w:sz w:val="28"/>
          <w:szCs w:val="28"/>
        </w:rPr>
        <w:t>Специфика научной рецензии: структура, цели/задачи, виды, дискурсивные формулы, участники и их коммуникативные роли и др.</w:t>
      </w:r>
    </w:p>
    <w:p w:rsidR="00DD1C52" w:rsidRDefault="00DD1C52" w:rsidP="00DD1C52">
      <w:pPr>
        <w:jc w:val="both"/>
        <w:rPr>
          <w:sz w:val="28"/>
          <w:szCs w:val="28"/>
        </w:rPr>
      </w:pPr>
    </w:p>
    <w:p w:rsidR="00DD1C52" w:rsidRDefault="00DD1C52" w:rsidP="00DD1C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3.2</w:t>
      </w:r>
      <w:r w:rsidRPr="003A5B74">
        <w:rPr>
          <w:sz w:val="30"/>
          <w:szCs w:val="30"/>
        </w:rPr>
        <w:t xml:space="preserve"> </w:t>
      </w:r>
      <w:r w:rsidRPr="00570DF4">
        <w:rPr>
          <w:sz w:val="30"/>
          <w:szCs w:val="30"/>
        </w:rPr>
        <w:t>Научная дискуссия. Коммуникативная культура ведения научной дискуссии</w:t>
      </w:r>
    </w:p>
    <w:p w:rsidR="00DD1C52" w:rsidRPr="003A5B74" w:rsidRDefault="00DD1C52" w:rsidP="00DD1C52">
      <w:pPr>
        <w:jc w:val="both"/>
        <w:rPr>
          <w:sz w:val="30"/>
          <w:szCs w:val="30"/>
        </w:rPr>
      </w:pP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 w:rsidRPr="00570DF4">
        <w:rPr>
          <w:sz w:val="28"/>
          <w:szCs w:val="28"/>
        </w:rPr>
        <w:t>Научная дискуссия и ее виды (по предметной области, жанровые, по количеству и составу участников, по степени регламентированности, по степени полемичности/конфликтности, по форме реализации, по формату форума и проч.).</w:t>
      </w:r>
      <w:r>
        <w:rPr>
          <w:sz w:val="28"/>
          <w:szCs w:val="28"/>
        </w:rPr>
        <w:t xml:space="preserve"> </w:t>
      </w:r>
      <w:r w:rsidRPr="00570DF4">
        <w:rPr>
          <w:sz w:val="28"/>
          <w:szCs w:val="28"/>
        </w:rPr>
        <w:t>Техники ведения научной дискуссии (вопросно-ответная, острополемическая, за «круглым столом»).</w:t>
      </w: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 w:rsidRPr="00570DF4">
        <w:rPr>
          <w:sz w:val="28"/>
          <w:szCs w:val="28"/>
        </w:rPr>
        <w:t>Речеактовая организация научной дискуссии. Метакоммуникация в научной дискуссии. Культура фатической коммуникации в научной дискуссии. Особенности мены коммуникативных ролей. Этикетные формулы, используемые в различных коммуникативных ситуациях.</w:t>
      </w:r>
    </w:p>
    <w:p w:rsidR="00DD1C52" w:rsidRDefault="00DD1C52" w:rsidP="00DD1C52">
      <w:pPr>
        <w:ind w:firstLine="709"/>
        <w:jc w:val="both"/>
        <w:rPr>
          <w:sz w:val="28"/>
          <w:szCs w:val="28"/>
        </w:rPr>
      </w:pPr>
      <w:r w:rsidRPr="00570DF4">
        <w:rPr>
          <w:sz w:val="28"/>
          <w:szCs w:val="28"/>
        </w:rPr>
        <w:t>Виды некорректного вербального поведения в научной дискуссии. Степень их оправданности.</w:t>
      </w:r>
      <w:r>
        <w:rPr>
          <w:sz w:val="28"/>
          <w:szCs w:val="28"/>
        </w:rPr>
        <w:t xml:space="preserve"> </w:t>
      </w:r>
      <w:r w:rsidRPr="00570DF4">
        <w:rPr>
          <w:sz w:val="28"/>
          <w:szCs w:val="28"/>
        </w:rPr>
        <w:t>Случаи нарушения принципа вежливости. Виды некорректной критики. Навязывание коммуникативной инициативы. Отказ от коммуникативной инициативы.</w:t>
      </w:r>
      <w:r>
        <w:rPr>
          <w:sz w:val="28"/>
          <w:szCs w:val="28"/>
        </w:rPr>
        <w:t xml:space="preserve"> </w:t>
      </w:r>
      <w:r w:rsidRPr="00570DF4">
        <w:rPr>
          <w:sz w:val="28"/>
          <w:szCs w:val="28"/>
        </w:rPr>
        <w:t>Случаи нарушения принципа информативности. Уклончивые ответы.</w:t>
      </w:r>
      <w:r>
        <w:rPr>
          <w:sz w:val="28"/>
          <w:szCs w:val="28"/>
        </w:rPr>
        <w:t xml:space="preserve"> </w:t>
      </w:r>
      <w:r w:rsidRPr="00570DF4">
        <w:rPr>
          <w:sz w:val="28"/>
          <w:szCs w:val="28"/>
        </w:rPr>
        <w:t>Случаи нарушения принципа ясности/четкости. Эксплиц</w:t>
      </w:r>
      <w:r>
        <w:rPr>
          <w:sz w:val="28"/>
          <w:szCs w:val="28"/>
        </w:rPr>
        <w:t>итное и им</w:t>
      </w:r>
      <w:r w:rsidRPr="00570DF4">
        <w:rPr>
          <w:sz w:val="28"/>
          <w:szCs w:val="28"/>
        </w:rPr>
        <w:t>плицитное в научной полемике.</w:t>
      </w:r>
      <w:r>
        <w:rPr>
          <w:sz w:val="28"/>
          <w:szCs w:val="28"/>
        </w:rPr>
        <w:t xml:space="preserve"> </w:t>
      </w:r>
    </w:p>
    <w:p w:rsidR="00DD1C52" w:rsidRDefault="00DD1C52" w:rsidP="00DD1C52">
      <w:pPr>
        <w:rPr>
          <w:bCs/>
          <w:sz w:val="32"/>
          <w:szCs w:val="32"/>
        </w:rPr>
      </w:pPr>
    </w:p>
    <w:p w:rsidR="00DD1C52" w:rsidRDefault="00DD1C52" w:rsidP="00DD1C52">
      <w:pPr>
        <w:jc w:val="both"/>
        <w:rPr>
          <w:sz w:val="28"/>
          <w:szCs w:val="28"/>
        </w:rPr>
      </w:pPr>
    </w:p>
    <w:p w:rsidR="0035210D" w:rsidRDefault="0035210D" w:rsidP="0035210D">
      <w:pPr>
        <w:ind w:firstLine="567"/>
        <w:jc w:val="both"/>
        <w:rPr>
          <w:sz w:val="32"/>
          <w:szCs w:val="32"/>
        </w:rPr>
      </w:pPr>
      <w:r w:rsidRPr="003A5B74">
        <w:rPr>
          <w:bCs/>
          <w:sz w:val="32"/>
          <w:szCs w:val="32"/>
        </w:rPr>
        <w:t xml:space="preserve">РАЗДЕЛ </w:t>
      </w:r>
      <w:r>
        <w:rPr>
          <w:bCs/>
          <w:noProof/>
          <w:sz w:val="32"/>
          <w:szCs w:val="32"/>
        </w:rPr>
        <w:t>4</w:t>
      </w:r>
      <w:r w:rsidRPr="003A5B74">
        <w:rPr>
          <w:bCs/>
          <w:noProof/>
          <w:sz w:val="32"/>
          <w:szCs w:val="32"/>
        </w:rPr>
        <w:t xml:space="preserve"> </w:t>
      </w:r>
      <w:r w:rsidRPr="0035210D">
        <w:rPr>
          <w:sz w:val="32"/>
          <w:szCs w:val="32"/>
        </w:rPr>
        <w:t xml:space="preserve">Национально-культурная специфика научной полемики  </w:t>
      </w:r>
    </w:p>
    <w:p w:rsidR="0035210D" w:rsidRPr="003A5B74" w:rsidRDefault="0035210D" w:rsidP="0035210D">
      <w:pPr>
        <w:ind w:firstLine="567"/>
        <w:jc w:val="both"/>
        <w:rPr>
          <w:sz w:val="32"/>
          <w:szCs w:val="32"/>
        </w:rPr>
      </w:pPr>
    </w:p>
    <w:p w:rsidR="0035210D" w:rsidRDefault="0035210D" w:rsidP="003521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4</w:t>
      </w:r>
      <w:r w:rsidRPr="003A5B74">
        <w:rPr>
          <w:sz w:val="30"/>
          <w:szCs w:val="30"/>
        </w:rPr>
        <w:t xml:space="preserve">.1 </w:t>
      </w:r>
      <w:r w:rsidRPr="0035210D">
        <w:rPr>
          <w:sz w:val="30"/>
          <w:szCs w:val="30"/>
        </w:rPr>
        <w:t>Универсальное и специфичное в англо- и русскоязычной в научной полемике</w:t>
      </w:r>
    </w:p>
    <w:p w:rsidR="0035210D" w:rsidRDefault="0035210D" w:rsidP="0035210D">
      <w:pPr>
        <w:ind w:firstLine="709"/>
        <w:jc w:val="both"/>
        <w:rPr>
          <w:sz w:val="28"/>
          <w:szCs w:val="28"/>
        </w:rPr>
      </w:pPr>
    </w:p>
    <w:p w:rsidR="00077A04" w:rsidRPr="00077A04" w:rsidRDefault="0035210D" w:rsidP="0035210D">
      <w:pPr>
        <w:ind w:firstLine="709"/>
        <w:jc w:val="both"/>
        <w:rPr>
          <w:sz w:val="28"/>
          <w:szCs w:val="28"/>
        </w:rPr>
      </w:pPr>
      <w:r w:rsidRPr="0035210D">
        <w:rPr>
          <w:sz w:val="28"/>
          <w:szCs w:val="28"/>
        </w:rPr>
        <w:t>Сходства и различия между англо- и русскоязычной полемической речью.</w:t>
      </w:r>
      <w:r>
        <w:rPr>
          <w:sz w:val="28"/>
          <w:szCs w:val="28"/>
        </w:rPr>
        <w:t xml:space="preserve"> </w:t>
      </w:r>
      <w:r w:rsidRPr="0035210D">
        <w:rPr>
          <w:sz w:val="28"/>
          <w:szCs w:val="28"/>
        </w:rPr>
        <w:t>Лингвокультурные типажи участников англо- и русскоязычной научной полемической речи: оппонент</w:t>
      </w:r>
      <w:r>
        <w:rPr>
          <w:sz w:val="28"/>
          <w:szCs w:val="28"/>
        </w:rPr>
        <w:t xml:space="preserve">, аргументатор, администратор. </w:t>
      </w:r>
    </w:p>
    <w:p w:rsidR="00DD1C52" w:rsidRDefault="00DD1C52" w:rsidP="00077A04">
      <w:pPr>
        <w:pStyle w:val="aa"/>
        <w:jc w:val="center"/>
        <w:rPr>
          <w:b/>
          <w:bCs/>
          <w:sz w:val="30"/>
          <w:szCs w:val="30"/>
        </w:rPr>
      </w:pPr>
    </w:p>
    <w:p w:rsidR="00DD1C52" w:rsidRDefault="00DD1C52" w:rsidP="00077A04">
      <w:pPr>
        <w:pStyle w:val="aa"/>
        <w:jc w:val="center"/>
        <w:rPr>
          <w:b/>
          <w:bCs/>
          <w:sz w:val="30"/>
          <w:szCs w:val="30"/>
        </w:rPr>
      </w:pPr>
    </w:p>
    <w:p w:rsidR="00DD1C52" w:rsidRDefault="00DD1C52" w:rsidP="00077A04">
      <w:pPr>
        <w:pStyle w:val="aa"/>
        <w:jc w:val="center"/>
        <w:rPr>
          <w:b/>
          <w:bCs/>
          <w:sz w:val="30"/>
          <w:szCs w:val="30"/>
        </w:rPr>
      </w:pPr>
    </w:p>
    <w:p w:rsidR="00077A04" w:rsidRPr="00077A04" w:rsidRDefault="00077A04" w:rsidP="00077A04">
      <w:pPr>
        <w:pStyle w:val="aa"/>
        <w:jc w:val="center"/>
        <w:rPr>
          <w:b/>
          <w:bCs/>
          <w:sz w:val="30"/>
          <w:szCs w:val="30"/>
        </w:rPr>
      </w:pPr>
      <w:r w:rsidRPr="003A5B74">
        <w:rPr>
          <w:b/>
          <w:bCs/>
          <w:sz w:val="30"/>
          <w:szCs w:val="30"/>
        </w:rPr>
        <w:lastRenderedPageBreak/>
        <w:t>ИНФОРМАЦ</w:t>
      </w:r>
      <w:r w:rsidR="00565675">
        <w:rPr>
          <w:b/>
          <w:bCs/>
          <w:sz w:val="30"/>
          <w:szCs w:val="30"/>
        </w:rPr>
        <w:t>ИОННО-МЕТОДИЧЕСКАЯ</w:t>
      </w:r>
      <w:r w:rsidRPr="003A5B74">
        <w:rPr>
          <w:b/>
          <w:bCs/>
          <w:sz w:val="30"/>
          <w:szCs w:val="30"/>
        </w:rPr>
        <w:t xml:space="preserve"> ЧАСТЬ</w:t>
      </w:r>
    </w:p>
    <w:p w:rsidR="00077A04" w:rsidRPr="00392369" w:rsidRDefault="00077A04" w:rsidP="00077A04">
      <w:pPr>
        <w:pStyle w:val="aa"/>
        <w:jc w:val="center"/>
        <w:rPr>
          <w:bCs/>
          <w:sz w:val="28"/>
          <w:szCs w:val="28"/>
        </w:rPr>
      </w:pPr>
    </w:p>
    <w:p w:rsidR="00077A04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7116A5">
        <w:rPr>
          <w:bCs/>
          <w:i/>
          <w:sz w:val="28"/>
          <w:szCs w:val="28"/>
        </w:rPr>
        <w:t>Примерный перечень семинаров</w:t>
      </w:r>
    </w:p>
    <w:p w:rsidR="001E7621" w:rsidRPr="007116A5" w:rsidRDefault="001E7621" w:rsidP="00077A04">
      <w:pPr>
        <w:pStyle w:val="aa"/>
        <w:jc w:val="center"/>
        <w:rPr>
          <w:bCs/>
          <w:i/>
          <w:sz w:val="28"/>
          <w:szCs w:val="28"/>
        </w:rPr>
      </w:pPr>
    </w:p>
    <w:p w:rsidR="00DD1C52" w:rsidRDefault="00600C04" w:rsidP="00600C0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210D" w:rsidRPr="00600C04">
        <w:rPr>
          <w:sz w:val="28"/>
          <w:szCs w:val="28"/>
        </w:rPr>
        <w:t xml:space="preserve">Научная коммуникация и ее жанровая организация. </w:t>
      </w:r>
    </w:p>
    <w:p w:rsidR="00DD1C52" w:rsidRDefault="00600C04" w:rsidP="00600C0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210D" w:rsidRPr="00600C04">
        <w:rPr>
          <w:sz w:val="28"/>
          <w:szCs w:val="28"/>
        </w:rPr>
        <w:t xml:space="preserve">Категории и качества научной </w:t>
      </w:r>
      <w:r w:rsidR="00DD1C52">
        <w:rPr>
          <w:sz w:val="28"/>
          <w:szCs w:val="28"/>
        </w:rPr>
        <w:t>полемики</w:t>
      </w:r>
      <w:r w:rsidR="0035210D" w:rsidRPr="00600C04">
        <w:rPr>
          <w:sz w:val="28"/>
          <w:szCs w:val="28"/>
        </w:rPr>
        <w:t xml:space="preserve">. </w:t>
      </w:r>
    </w:p>
    <w:p w:rsidR="0035210D" w:rsidRDefault="00DD1C52" w:rsidP="00600C0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0C04">
        <w:rPr>
          <w:sz w:val="28"/>
          <w:szCs w:val="28"/>
        </w:rPr>
        <w:t>. </w:t>
      </w:r>
      <w:r w:rsidR="0035210D" w:rsidRPr="00600C04">
        <w:rPr>
          <w:sz w:val="28"/>
          <w:szCs w:val="28"/>
        </w:rPr>
        <w:t xml:space="preserve">Виды аргументации. Виды оценки. </w:t>
      </w:r>
      <w:r w:rsidR="002E6655">
        <w:rPr>
          <w:sz w:val="28"/>
          <w:szCs w:val="28"/>
        </w:rPr>
        <w:t>Виды</w:t>
      </w:r>
      <w:r w:rsidR="0035210D" w:rsidRPr="00600C04">
        <w:rPr>
          <w:sz w:val="28"/>
          <w:szCs w:val="28"/>
        </w:rPr>
        <w:t xml:space="preserve"> </w:t>
      </w:r>
      <w:r w:rsidR="002E6655">
        <w:rPr>
          <w:sz w:val="28"/>
          <w:szCs w:val="28"/>
        </w:rPr>
        <w:t>интертекстуальности.</w:t>
      </w:r>
    </w:p>
    <w:p w:rsidR="00DD1C52" w:rsidRPr="00DD1C52" w:rsidRDefault="00DD1C52" w:rsidP="00DD1C52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00C04">
        <w:rPr>
          <w:sz w:val="28"/>
          <w:szCs w:val="28"/>
        </w:rPr>
        <w:t>Стратегии и тактики научной коммуникации</w:t>
      </w:r>
    </w:p>
    <w:p w:rsidR="00600C04" w:rsidRDefault="00892269" w:rsidP="00600C04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00C04">
        <w:rPr>
          <w:bCs/>
          <w:sz w:val="28"/>
          <w:szCs w:val="28"/>
        </w:rPr>
        <w:t>. </w:t>
      </w:r>
      <w:r w:rsidR="00600C04" w:rsidRPr="00600C04">
        <w:rPr>
          <w:bCs/>
          <w:sz w:val="28"/>
          <w:szCs w:val="28"/>
        </w:rPr>
        <w:t>Специфика научной статьи.</w:t>
      </w:r>
    </w:p>
    <w:p w:rsidR="00892269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 Реферативная статья. 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7. </w:t>
      </w:r>
      <w:r w:rsidRPr="00600C04">
        <w:rPr>
          <w:bCs/>
          <w:sz w:val="28"/>
          <w:szCs w:val="28"/>
        </w:rPr>
        <w:t>Коммуникативная культура научного доклада. Виды научного доклада.</w:t>
      </w:r>
    </w:p>
    <w:p w:rsidR="00892269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8. </w:t>
      </w:r>
      <w:r w:rsidRPr="00600C04">
        <w:rPr>
          <w:bCs/>
          <w:sz w:val="28"/>
          <w:szCs w:val="28"/>
        </w:rPr>
        <w:t xml:space="preserve">Специфика тезисов доклада. 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</w:t>
      </w:r>
      <w:r w:rsidRPr="00600C04">
        <w:rPr>
          <w:bCs/>
          <w:sz w:val="28"/>
          <w:szCs w:val="28"/>
        </w:rPr>
        <w:t>Собственно полемические научные жанры (рецензия, отзыв, научная дискуссия).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10. </w:t>
      </w:r>
      <w:r w:rsidRPr="00600C04">
        <w:rPr>
          <w:bCs/>
          <w:sz w:val="28"/>
          <w:szCs w:val="28"/>
        </w:rPr>
        <w:t>Специфика научной рецензии.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11. </w:t>
      </w:r>
      <w:r w:rsidRPr="00600C04">
        <w:rPr>
          <w:bCs/>
          <w:sz w:val="28"/>
          <w:szCs w:val="28"/>
        </w:rPr>
        <w:t xml:space="preserve">Научная дискуссия и ее виды. 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12. </w:t>
      </w:r>
      <w:r w:rsidRPr="00600C04">
        <w:rPr>
          <w:bCs/>
          <w:sz w:val="28"/>
          <w:szCs w:val="28"/>
        </w:rPr>
        <w:t>Техники ведения научной дискуссии.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13. </w:t>
      </w:r>
      <w:r w:rsidRPr="00600C04">
        <w:rPr>
          <w:bCs/>
          <w:sz w:val="28"/>
          <w:szCs w:val="28"/>
        </w:rPr>
        <w:t>Речеактовая организация научной дискуссии.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14. </w:t>
      </w:r>
      <w:r w:rsidRPr="00600C04">
        <w:rPr>
          <w:bCs/>
          <w:sz w:val="28"/>
          <w:szCs w:val="28"/>
        </w:rPr>
        <w:t>Культура фатической коммуникации в научной дискуссии.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Pr="00600C04">
        <w:rPr>
          <w:bCs/>
          <w:sz w:val="28"/>
          <w:szCs w:val="28"/>
        </w:rPr>
        <w:t xml:space="preserve"> Виды некорректного вербального поведения в научной дискуссии. Степень их оправданности.</w:t>
      </w:r>
    </w:p>
    <w:p w:rsidR="00892269" w:rsidRPr="00600C04" w:rsidRDefault="00892269" w:rsidP="0089226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16. </w:t>
      </w:r>
      <w:r w:rsidRPr="00600C04">
        <w:rPr>
          <w:bCs/>
          <w:sz w:val="28"/>
          <w:szCs w:val="28"/>
        </w:rPr>
        <w:t>Эксплицитное и имплицитное в научной полемике.</w:t>
      </w:r>
    </w:p>
    <w:p w:rsidR="00600C04" w:rsidRPr="00600C04" w:rsidRDefault="00892269" w:rsidP="00600C04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2E6655">
        <w:rPr>
          <w:bCs/>
          <w:sz w:val="28"/>
          <w:szCs w:val="28"/>
        </w:rPr>
        <w:t>. </w:t>
      </w:r>
      <w:r w:rsidR="00600C04" w:rsidRPr="00600C04">
        <w:rPr>
          <w:bCs/>
          <w:sz w:val="28"/>
          <w:szCs w:val="28"/>
        </w:rPr>
        <w:t>Сходства и различия между англо- и русскоязычной полемической речью.</w:t>
      </w:r>
    </w:p>
    <w:p w:rsidR="00600C04" w:rsidRPr="00600C04" w:rsidRDefault="00892269" w:rsidP="00600C04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2E6655">
        <w:rPr>
          <w:bCs/>
          <w:sz w:val="28"/>
          <w:szCs w:val="28"/>
        </w:rPr>
        <w:t>. </w:t>
      </w:r>
      <w:r w:rsidR="00600C04" w:rsidRPr="00600C04">
        <w:rPr>
          <w:bCs/>
          <w:sz w:val="28"/>
          <w:szCs w:val="28"/>
        </w:rPr>
        <w:t xml:space="preserve">Лингвокультурные типажи участников англо- и русскоязычной научной полемической речи: оппонент, аргументатор, администратор.  </w:t>
      </w:r>
    </w:p>
    <w:p w:rsidR="001E7621" w:rsidRPr="009B3356" w:rsidRDefault="001E7621" w:rsidP="00600C04">
      <w:pPr>
        <w:pStyle w:val="aa"/>
        <w:spacing w:after="0"/>
        <w:ind w:firstLine="709"/>
        <w:jc w:val="both"/>
        <w:rPr>
          <w:bCs/>
          <w:i/>
          <w:sz w:val="28"/>
          <w:szCs w:val="28"/>
        </w:rPr>
      </w:pPr>
    </w:p>
    <w:p w:rsidR="00077A04" w:rsidRPr="007116A5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7116A5">
        <w:rPr>
          <w:bCs/>
          <w:i/>
          <w:sz w:val="28"/>
          <w:szCs w:val="28"/>
        </w:rPr>
        <w:t>Рекомендуемые формы контроля</w:t>
      </w:r>
      <w:r>
        <w:rPr>
          <w:bCs/>
          <w:i/>
          <w:sz w:val="28"/>
          <w:szCs w:val="28"/>
        </w:rPr>
        <w:t xml:space="preserve"> знаний</w:t>
      </w:r>
    </w:p>
    <w:p w:rsidR="00077A04" w:rsidRDefault="001E7621" w:rsidP="001E7621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5C015A">
        <w:rPr>
          <w:bCs/>
          <w:sz w:val="28"/>
          <w:szCs w:val="28"/>
        </w:rPr>
        <w:t>Научная статья</w:t>
      </w:r>
      <w:r w:rsidR="00077A04">
        <w:rPr>
          <w:bCs/>
          <w:sz w:val="28"/>
          <w:szCs w:val="28"/>
        </w:rPr>
        <w:t>.</w:t>
      </w:r>
    </w:p>
    <w:p w:rsidR="00077A04" w:rsidRDefault="005C015A" w:rsidP="001E7621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E7621">
        <w:rPr>
          <w:bCs/>
          <w:sz w:val="28"/>
          <w:szCs w:val="28"/>
        </w:rPr>
        <w:t>. </w:t>
      </w:r>
      <w:r w:rsidR="00077A04">
        <w:rPr>
          <w:bCs/>
          <w:sz w:val="28"/>
          <w:szCs w:val="28"/>
        </w:rPr>
        <w:t>Устные доклады.</w:t>
      </w:r>
    </w:p>
    <w:p w:rsidR="00077A04" w:rsidRDefault="005C015A" w:rsidP="001E7621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E7621">
        <w:rPr>
          <w:bCs/>
          <w:sz w:val="28"/>
          <w:szCs w:val="28"/>
        </w:rPr>
        <w:t>. </w:t>
      </w:r>
      <w:r w:rsidR="00077A04">
        <w:rPr>
          <w:bCs/>
          <w:sz w:val="28"/>
          <w:szCs w:val="28"/>
        </w:rPr>
        <w:t>Тесты.</w:t>
      </w:r>
    </w:p>
    <w:p w:rsidR="00077A04" w:rsidRPr="00237C94" w:rsidRDefault="00077A04" w:rsidP="00077A04">
      <w:pPr>
        <w:pStyle w:val="aa"/>
        <w:jc w:val="both"/>
        <w:rPr>
          <w:bCs/>
          <w:sz w:val="28"/>
          <w:szCs w:val="28"/>
        </w:rPr>
      </w:pPr>
    </w:p>
    <w:p w:rsidR="00077A04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A033FB">
        <w:rPr>
          <w:bCs/>
          <w:i/>
          <w:sz w:val="28"/>
          <w:szCs w:val="28"/>
        </w:rPr>
        <w:t>Реко</w:t>
      </w:r>
      <w:r>
        <w:rPr>
          <w:bCs/>
          <w:i/>
          <w:sz w:val="28"/>
          <w:szCs w:val="28"/>
        </w:rPr>
        <w:t>мендуемые темы тестов</w:t>
      </w:r>
    </w:p>
    <w:p w:rsidR="002E6655" w:rsidRDefault="00077A04" w:rsidP="002E6655">
      <w:pPr>
        <w:pStyle w:val="aa"/>
        <w:spacing w:after="0"/>
        <w:ind w:firstLine="709"/>
        <w:jc w:val="both"/>
        <w:rPr>
          <w:sz w:val="28"/>
          <w:szCs w:val="28"/>
        </w:rPr>
      </w:pPr>
      <w:r w:rsidRPr="003A5B74">
        <w:rPr>
          <w:bCs/>
          <w:sz w:val="28"/>
          <w:szCs w:val="28"/>
        </w:rPr>
        <w:t>1</w:t>
      </w:r>
      <w:r w:rsidR="001E7621">
        <w:rPr>
          <w:bCs/>
          <w:sz w:val="28"/>
          <w:szCs w:val="28"/>
        </w:rPr>
        <w:t>. </w:t>
      </w:r>
      <w:r w:rsidR="002E6655">
        <w:rPr>
          <w:sz w:val="28"/>
          <w:szCs w:val="28"/>
        </w:rPr>
        <w:t>Виды оценки в научной полемике</w:t>
      </w:r>
      <w:r w:rsidR="001E7621">
        <w:rPr>
          <w:sz w:val="28"/>
          <w:szCs w:val="28"/>
        </w:rPr>
        <w:t>.</w:t>
      </w:r>
      <w:r w:rsidR="002E6655">
        <w:rPr>
          <w:sz w:val="28"/>
          <w:szCs w:val="28"/>
        </w:rPr>
        <w:t xml:space="preserve"> </w:t>
      </w:r>
    </w:p>
    <w:p w:rsidR="002E6655" w:rsidRDefault="002E6655" w:rsidP="002E6655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Виды аргументации в научной полемике. </w:t>
      </w:r>
    </w:p>
    <w:p w:rsidR="001E7621" w:rsidRDefault="002E6655" w:rsidP="002E6655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Реализация категории интертекстуальности в научной полемике.</w:t>
      </w:r>
    </w:p>
    <w:p w:rsidR="002E6655" w:rsidRDefault="002E6655" w:rsidP="002E6655">
      <w:pPr>
        <w:pStyle w:val="aa"/>
        <w:rPr>
          <w:bCs/>
          <w:i/>
          <w:sz w:val="28"/>
          <w:szCs w:val="28"/>
        </w:rPr>
      </w:pPr>
    </w:p>
    <w:p w:rsidR="00077A04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A033FB">
        <w:rPr>
          <w:bCs/>
          <w:i/>
          <w:sz w:val="28"/>
          <w:szCs w:val="28"/>
        </w:rPr>
        <w:t>Реко</w:t>
      </w:r>
      <w:r>
        <w:rPr>
          <w:bCs/>
          <w:i/>
          <w:sz w:val="28"/>
          <w:szCs w:val="28"/>
        </w:rPr>
        <w:t>мендуемые темы реферативных работ</w:t>
      </w:r>
    </w:p>
    <w:p w:rsidR="002E6655" w:rsidRDefault="002E6655" w:rsidP="00077A04">
      <w:pPr>
        <w:pStyle w:val="aa"/>
        <w:jc w:val="center"/>
        <w:rPr>
          <w:bCs/>
          <w:i/>
          <w:sz w:val="28"/>
          <w:szCs w:val="28"/>
        </w:rPr>
      </w:pPr>
    </w:p>
    <w:p w:rsidR="00077A04" w:rsidRDefault="002E6655" w:rsidP="002E6655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Устные жанры научной коммуникации</w:t>
      </w:r>
      <w:r w:rsidR="00077A04">
        <w:rPr>
          <w:sz w:val="28"/>
          <w:szCs w:val="28"/>
        </w:rPr>
        <w:t>.</w:t>
      </w:r>
    </w:p>
    <w:p w:rsidR="00077A04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Письменные жанры научной коммуникации</w:t>
      </w:r>
      <w:r w:rsidR="00077A04" w:rsidRPr="00237C94">
        <w:rPr>
          <w:sz w:val="28"/>
          <w:szCs w:val="28"/>
        </w:rPr>
        <w:t xml:space="preserve">. </w:t>
      </w:r>
    </w:p>
    <w:p w:rsidR="00077A04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Научная полемика: определение понятия</w:t>
      </w:r>
      <w:r w:rsidR="00077A04">
        <w:rPr>
          <w:sz w:val="28"/>
          <w:szCs w:val="28"/>
        </w:rPr>
        <w:t>.</w:t>
      </w:r>
    </w:p>
    <w:p w:rsidR="00077A04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Особенности реализации категории интертекстуальности в научной коммуникации</w:t>
      </w:r>
      <w:r w:rsidR="00077A04">
        <w:rPr>
          <w:sz w:val="28"/>
          <w:szCs w:val="28"/>
        </w:rPr>
        <w:t>.</w:t>
      </w:r>
    </w:p>
    <w:p w:rsidR="00077A04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Особенности выражения согласия/несогласия в научной дискуссии</w:t>
      </w:r>
      <w:r w:rsidR="00077A04" w:rsidRPr="00237C94">
        <w:rPr>
          <w:sz w:val="28"/>
          <w:szCs w:val="28"/>
        </w:rPr>
        <w:t xml:space="preserve">. </w:t>
      </w:r>
    </w:p>
    <w:p w:rsidR="00077A04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66D32">
        <w:rPr>
          <w:sz w:val="28"/>
          <w:szCs w:val="28"/>
        </w:rPr>
        <w:t>Аргументативные тактики научной коммуникации</w:t>
      </w:r>
      <w:r w:rsidR="00837DB3">
        <w:rPr>
          <w:sz w:val="28"/>
          <w:szCs w:val="28"/>
        </w:rPr>
        <w:t>.</w:t>
      </w:r>
      <w:r w:rsidR="00077A04" w:rsidRPr="00237C94">
        <w:rPr>
          <w:sz w:val="28"/>
          <w:szCs w:val="28"/>
        </w:rPr>
        <w:t xml:space="preserve"> </w:t>
      </w:r>
    </w:p>
    <w:p w:rsidR="00077A04" w:rsidRDefault="002E6655" w:rsidP="002E6655">
      <w:pPr>
        <w:ind w:firstLine="709"/>
        <w:jc w:val="both"/>
      </w:pPr>
      <w:r>
        <w:rPr>
          <w:sz w:val="28"/>
          <w:szCs w:val="28"/>
        </w:rPr>
        <w:t>7. </w:t>
      </w:r>
      <w:r w:rsidR="00966D32">
        <w:rPr>
          <w:sz w:val="28"/>
          <w:szCs w:val="28"/>
        </w:rPr>
        <w:t>Прагматика научной статьи</w:t>
      </w:r>
      <w:r w:rsidR="00077A04" w:rsidRPr="00AF6EB3">
        <w:t>.</w:t>
      </w:r>
    </w:p>
    <w:p w:rsidR="00077A04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66D32">
        <w:rPr>
          <w:sz w:val="28"/>
          <w:szCs w:val="28"/>
        </w:rPr>
        <w:t>Информативность научной коммуникации</w:t>
      </w:r>
      <w:r w:rsidR="00837DB3">
        <w:rPr>
          <w:sz w:val="28"/>
          <w:szCs w:val="28"/>
        </w:rPr>
        <w:t>.</w:t>
      </w:r>
    </w:p>
    <w:p w:rsidR="00837DB3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966D32">
        <w:rPr>
          <w:sz w:val="28"/>
          <w:szCs w:val="28"/>
        </w:rPr>
        <w:t>Интеррогативность научной коммуникации</w:t>
      </w:r>
      <w:r w:rsidR="00837DB3" w:rsidRPr="00237C94">
        <w:rPr>
          <w:sz w:val="28"/>
          <w:szCs w:val="28"/>
        </w:rPr>
        <w:t xml:space="preserve">. </w:t>
      </w:r>
    </w:p>
    <w:p w:rsidR="0026183C" w:rsidRPr="0026183C" w:rsidRDefault="002E6655" w:rsidP="002E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966D32">
        <w:rPr>
          <w:sz w:val="28"/>
          <w:szCs w:val="28"/>
        </w:rPr>
        <w:t>Реферативный обзор научной литературы по теме магист</w:t>
      </w:r>
      <w:r w:rsidR="00892269">
        <w:rPr>
          <w:sz w:val="28"/>
          <w:szCs w:val="28"/>
        </w:rPr>
        <w:t>е</w:t>
      </w:r>
      <w:r w:rsidR="00966D32">
        <w:rPr>
          <w:sz w:val="28"/>
          <w:szCs w:val="28"/>
        </w:rPr>
        <w:t>рской диссертации</w:t>
      </w:r>
      <w:r w:rsidR="00837DB3">
        <w:rPr>
          <w:sz w:val="28"/>
          <w:szCs w:val="28"/>
        </w:rPr>
        <w:t xml:space="preserve">. </w:t>
      </w:r>
    </w:p>
    <w:p w:rsidR="00125660" w:rsidRDefault="00125660" w:rsidP="00077A04">
      <w:pPr>
        <w:jc w:val="both"/>
        <w:rPr>
          <w:b/>
          <w:bCs/>
          <w:sz w:val="28"/>
          <w:szCs w:val="28"/>
        </w:rPr>
      </w:pPr>
    </w:p>
    <w:p w:rsidR="00837DB3" w:rsidRPr="0027007F" w:rsidRDefault="00837DB3" w:rsidP="00077A04">
      <w:pPr>
        <w:jc w:val="both"/>
        <w:rPr>
          <w:b/>
          <w:bCs/>
          <w:sz w:val="28"/>
          <w:szCs w:val="28"/>
        </w:rPr>
      </w:pPr>
    </w:p>
    <w:p w:rsidR="00077A04" w:rsidRPr="0027007F" w:rsidRDefault="00077A04" w:rsidP="00077A04">
      <w:pPr>
        <w:jc w:val="center"/>
        <w:rPr>
          <w:i/>
          <w:sz w:val="28"/>
          <w:szCs w:val="28"/>
        </w:rPr>
      </w:pPr>
      <w:r w:rsidRPr="0027007F">
        <w:rPr>
          <w:i/>
          <w:sz w:val="28"/>
          <w:szCs w:val="28"/>
        </w:rPr>
        <w:t xml:space="preserve">Рекомендуемые вопросы </w:t>
      </w:r>
      <w:r>
        <w:rPr>
          <w:i/>
          <w:sz w:val="28"/>
          <w:szCs w:val="28"/>
        </w:rPr>
        <w:t xml:space="preserve">к </w:t>
      </w:r>
      <w:r w:rsidR="00966D32">
        <w:rPr>
          <w:i/>
          <w:sz w:val="28"/>
          <w:szCs w:val="28"/>
        </w:rPr>
        <w:t>зачету</w:t>
      </w:r>
    </w:p>
    <w:p w:rsidR="00077A04" w:rsidRPr="0027007F" w:rsidRDefault="00077A04" w:rsidP="00077A04">
      <w:pPr>
        <w:jc w:val="both"/>
        <w:rPr>
          <w:b/>
          <w:bCs/>
          <w:sz w:val="28"/>
          <w:szCs w:val="28"/>
        </w:rPr>
      </w:pPr>
    </w:p>
    <w:p w:rsidR="00966D32" w:rsidRDefault="00D67859" w:rsidP="00C73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66D32" w:rsidRPr="00966D32">
        <w:rPr>
          <w:sz w:val="28"/>
          <w:szCs w:val="28"/>
        </w:rPr>
        <w:t>Научная коммуни</w:t>
      </w:r>
      <w:r w:rsidR="00C73264">
        <w:rPr>
          <w:sz w:val="28"/>
          <w:szCs w:val="28"/>
        </w:rPr>
        <w:t>кация и ее жанровая организация</w:t>
      </w:r>
      <w:r w:rsidR="00966D32" w:rsidRPr="00966D32">
        <w:rPr>
          <w:sz w:val="28"/>
          <w:szCs w:val="28"/>
        </w:rPr>
        <w:t xml:space="preserve">. </w:t>
      </w:r>
    </w:p>
    <w:p w:rsidR="00C73264" w:rsidRPr="00966D32" w:rsidRDefault="00C73264" w:rsidP="00C73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Научная коммуникация и научная полемика: соотношение понятий.</w:t>
      </w:r>
    </w:p>
    <w:p w:rsidR="00966D32" w:rsidRDefault="00C73264" w:rsidP="0096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859">
        <w:rPr>
          <w:sz w:val="28"/>
          <w:szCs w:val="28"/>
        </w:rPr>
        <w:t>. </w:t>
      </w:r>
      <w:r w:rsidR="00966D32">
        <w:rPr>
          <w:sz w:val="28"/>
          <w:szCs w:val="28"/>
        </w:rPr>
        <w:t>Научная полемика: определение понятия. Цели/задачи и формы научной полемики.</w:t>
      </w:r>
    </w:p>
    <w:p w:rsidR="00C73264" w:rsidRDefault="00C73264" w:rsidP="00C73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66D32">
        <w:rPr>
          <w:sz w:val="28"/>
          <w:szCs w:val="28"/>
        </w:rPr>
        <w:t>Категории и качества научной речи</w:t>
      </w:r>
      <w:r>
        <w:rPr>
          <w:sz w:val="28"/>
          <w:szCs w:val="28"/>
        </w:rPr>
        <w:t>.</w:t>
      </w:r>
      <w:r w:rsidRPr="00966D32">
        <w:rPr>
          <w:sz w:val="28"/>
          <w:szCs w:val="28"/>
        </w:rPr>
        <w:t xml:space="preserve"> </w:t>
      </w:r>
    </w:p>
    <w:p w:rsidR="00C73264" w:rsidRDefault="00C73264" w:rsidP="00C73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66D32">
        <w:rPr>
          <w:sz w:val="28"/>
          <w:szCs w:val="28"/>
        </w:rPr>
        <w:t>Стратегии и тактики научной коммуникации.</w:t>
      </w:r>
    </w:p>
    <w:p w:rsidR="00966D32" w:rsidRDefault="00D67859" w:rsidP="0096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66D32">
        <w:rPr>
          <w:sz w:val="28"/>
          <w:szCs w:val="28"/>
        </w:rPr>
        <w:t xml:space="preserve">Оценочная модальность как категория научной речи. </w:t>
      </w:r>
    </w:p>
    <w:p w:rsidR="00966D32" w:rsidRDefault="00D67859" w:rsidP="0096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966D32">
        <w:rPr>
          <w:sz w:val="28"/>
          <w:szCs w:val="28"/>
        </w:rPr>
        <w:t xml:space="preserve">Особенности аргументации в научной коммуникации. </w:t>
      </w:r>
    </w:p>
    <w:p w:rsidR="00966D32" w:rsidRDefault="00D67859" w:rsidP="0096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66D32">
        <w:rPr>
          <w:sz w:val="28"/>
          <w:szCs w:val="28"/>
        </w:rPr>
        <w:t>Особенности реализации категории интертекстуальности в научном дискурсе.</w:t>
      </w:r>
    </w:p>
    <w:p w:rsidR="00966D32" w:rsidRDefault="00D67859" w:rsidP="0096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Собственно полемические научные жанры (рецензия, отзыв, научная дискуссия).</w:t>
      </w:r>
    </w:p>
    <w:p w:rsidR="00D67859" w:rsidRDefault="00D67859" w:rsidP="0096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D67859">
        <w:rPr>
          <w:sz w:val="28"/>
          <w:szCs w:val="28"/>
        </w:rPr>
        <w:t>Специфика научной рецензии: структура, цели/задачи, виды, дискурсивные формулы, участники и их коммуникативные роли и др.</w:t>
      </w:r>
    </w:p>
    <w:p w:rsidR="00D67859" w:rsidRP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Научная дискуссия и ее виды.</w:t>
      </w:r>
    </w:p>
    <w:p w:rsid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67859">
        <w:rPr>
          <w:sz w:val="28"/>
          <w:szCs w:val="28"/>
        </w:rPr>
        <w:t>Техники ведения научной дискуссии (вопросно-ответная, острополемическая, за «круглым столом»)</w:t>
      </w:r>
      <w:r>
        <w:rPr>
          <w:sz w:val="28"/>
          <w:szCs w:val="28"/>
        </w:rPr>
        <w:t>.</w:t>
      </w:r>
    </w:p>
    <w:p w:rsidR="00D67859" w:rsidRP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D67859">
        <w:rPr>
          <w:sz w:val="28"/>
          <w:szCs w:val="28"/>
        </w:rPr>
        <w:t xml:space="preserve">Речеактовая организация научной дискуссии. </w:t>
      </w:r>
    </w:p>
    <w:p w:rsid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D67859">
        <w:rPr>
          <w:sz w:val="28"/>
          <w:szCs w:val="28"/>
        </w:rPr>
        <w:t>Метакоммуникация в научной дискуссии. Культура фатической коммуникации в научной дискуссии.</w:t>
      </w:r>
    </w:p>
    <w:p w:rsid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D67859">
        <w:rPr>
          <w:sz w:val="28"/>
          <w:szCs w:val="28"/>
        </w:rPr>
        <w:t>Виды некорректного вербального поведения в научной дискуссии. Степень их оправданности.</w:t>
      </w:r>
    </w:p>
    <w:p w:rsid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Условно полемические научные жанры.</w:t>
      </w:r>
    </w:p>
    <w:p w:rsid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Научная статья: </w:t>
      </w:r>
      <w:r w:rsidRPr="00D67859">
        <w:rPr>
          <w:sz w:val="28"/>
          <w:szCs w:val="28"/>
        </w:rPr>
        <w:t>структура, цели/зада</w:t>
      </w:r>
      <w:r w:rsidR="00892269">
        <w:rPr>
          <w:sz w:val="28"/>
          <w:szCs w:val="28"/>
        </w:rPr>
        <w:t xml:space="preserve">чи, виды, дискурсивные формулы </w:t>
      </w:r>
      <w:r>
        <w:rPr>
          <w:sz w:val="28"/>
          <w:szCs w:val="28"/>
        </w:rPr>
        <w:t>и др.</w:t>
      </w:r>
    </w:p>
    <w:p w:rsidR="00D67859" w:rsidRDefault="00D67859" w:rsidP="00D6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Тезисы доклада</w:t>
      </w:r>
      <w:r w:rsidRPr="00D67859">
        <w:rPr>
          <w:sz w:val="28"/>
          <w:szCs w:val="28"/>
        </w:rPr>
        <w:t>: структура, цели/зада</w:t>
      </w:r>
      <w:r w:rsidR="00892269">
        <w:rPr>
          <w:sz w:val="28"/>
          <w:szCs w:val="28"/>
        </w:rPr>
        <w:t xml:space="preserve">чи, виды, дискурсивные формулы </w:t>
      </w:r>
      <w:r w:rsidRPr="00D67859">
        <w:rPr>
          <w:sz w:val="28"/>
          <w:szCs w:val="28"/>
        </w:rPr>
        <w:t>и др.</w:t>
      </w:r>
    </w:p>
    <w:p w:rsidR="005C015A" w:rsidRDefault="00D67859" w:rsidP="005C0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Научный доклад</w:t>
      </w:r>
      <w:r w:rsidRPr="00D67859">
        <w:rPr>
          <w:sz w:val="28"/>
          <w:szCs w:val="28"/>
        </w:rPr>
        <w:t xml:space="preserve">: структура, цели/задачи, </w:t>
      </w:r>
      <w:r>
        <w:rPr>
          <w:sz w:val="28"/>
          <w:szCs w:val="28"/>
        </w:rPr>
        <w:t xml:space="preserve">виды, </w:t>
      </w:r>
      <w:r w:rsidRPr="00D67859">
        <w:rPr>
          <w:sz w:val="28"/>
          <w:szCs w:val="28"/>
        </w:rPr>
        <w:t>дискурсивные формулы, участники и их коммуникативные роли и др.</w:t>
      </w:r>
      <w:r>
        <w:rPr>
          <w:sz w:val="28"/>
          <w:szCs w:val="28"/>
        </w:rPr>
        <w:t xml:space="preserve"> </w:t>
      </w:r>
    </w:p>
    <w:p w:rsidR="00C73264" w:rsidRDefault="00D67859" w:rsidP="005C0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D67859">
        <w:rPr>
          <w:sz w:val="28"/>
          <w:szCs w:val="28"/>
        </w:rPr>
        <w:t>Национально-культурная специфика научной полемики</w:t>
      </w:r>
      <w:r w:rsidR="000E33ED">
        <w:rPr>
          <w:sz w:val="28"/>
          <w:szCs w:val="28"/>
        </w:rPr>
        <w:t>.</w:t>
      </w:r>
      <w:r w:rsidRPr="00D67859">
        <w:rPr>
          <w:sz w:val="28"/>
          <w:szCs w:val="28"/>
        </w:rPr>
        <w:t xml:space="preserve">  </w:t>
      </w:r>
    </w:p>
    <w:p w:rsidR="005C015A" w:rsidRDefault="005C015A" w:rsidP="00C73264">
      <w:pPr>
        <w:jc w:val="center"/>
        <w:rPr>
          <w:i/>
          <w:sz w:val="28"/>
          <w:szCs w:val="28"/>
        </w:rPr>
      </w:pPr>
    </w:p>
    <w:p w:rsidR="00077A04" w:rsidRPr="00C73264" w:rsidRDefault="00077A04" w:rsidP="00C73264">
      <w:pPr>
        <w:jc w:val="center"/>
        <w:rPr>
          <w:sz w:val="28"/>
          <w:szCs w:val="28"/>
        </w:rPr>
      </w:pPr>
      <w:r w:rsidRPr="007116A5">
        <w:rPr>
          <w:i/>
          <w:sz w:val="28"/>
          <w:szCs w:val="28"/>
        </w:rPr>
        <w:lastRenderedPageBreak/>
        <w:t>Рекомендуемая литература</w:t>
      </w:r>
    </w:p>
    <w:p w:rsidR="00077A04" w:rsidRPr="007116A5" w:rsidRDefault="00077A04" w:rsidP="00077A04">
      <w:pPr>
        <w:jc w:val="center"/>
        <w:rPr>
          <w:i/>
          <w:sz w:val="28"/>
          <w:szCs w:val="28"/>
        </w:rPr>
      </w:pPr>
    </w:p>
    <w:p w:rsidR="00077A04" w:rsidRPr="007116A5" w:rsidRDefault="00077A04" w:rsidP="00077A04">
      <w:pPr>
        <w:jc w:val="center"/>
        <w:rPr>
          <w:b/>
          <w:sz w:val="28"/>
          <w:szCs w:val="28"/>
        </w:rPr>
      </w:pPr>
      <w:r w:rsidRPr="007116A5">
        <w:rPr>
          <w:b/>
          <w:sz w:val="28"/>
          <w:szCs w:val="28"/>
        </w:rPr>
        <w:t xml:space="preserve">Основная </w:t>
      </w:r>
    </w:p>
    <w:p w:rsidR="00077A04" w:rsidRDefault="00077A04" w:rsidP="003D7D8A">
      <w:pPr>
        <w:ind w:firstLine="709"/>
        <w:jc w:val="both"/>
        <w:rPr>
          <w:sz w:val="28"/>
          <w:szCs w:val="28"/>
        </w:rPr>
      </w:pPr>
    </w:p>
    <w:p w:rsidR="008569A5" w:rsidRDefault="000E349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349B">
        <w:rPr>
          <w:sz w:val="28"/>
          <w:szCs w:val="28"/>
        </w:rPr>
        <w:t xml:space="preserve">. </w:t>
      </w:r>
      <w:r w:rsidR="008569A5" w:rsidRPr="008569A5">
        <w:rPr>
          <w:sz w:val="28"/>
          <w:szCs w:val="28"/>
        </w:rPr>
        <w:t>Культура научн</w:t>
      </w:r>
      <w:r w:rsidR="008569A5">
        <w:rPr>
          <w:sz w:val="28"/>
          <w:szCs w:val="28"/>
        </w:rPr>
        <w:t>ой речи : текст и его редактиро</w:t>
      </w:r>
      <w:r w:rsidR="008569A5" w:rsidRPr="008569A5">
        <w:rPr>
          <w:sz w:val="28"/>
          <w:szCs w:val="28"/>
        </w:rPr>
        <w:t>вание : учеб. пос</w:t>
      </w:r>
      <w:r w:rsidR="008569A5">
        <w:rPr>
          <w:sz w:val="28"/>
          <w:szCs w:val="28"/>
        </w:rPr>
        <w:t>обие / М.П. Котюрова, Е.А. Баженова. – 2-</w:t>
      </w:r>
      <w:r w:rsidR="008569A5" w:rsidRPr="008569A5">
        <w:rPr>
          <w:sz w:val="28"/>
          <w:szCs w:val="28"/>
        </w:rPr>
        <w:t>е изд., перераб. и доп. – М. : Флинта : Наука,</w:t>
      </w:r>
      <w:r w:rsidR="008569A5">
        <w:rPr>
          <w:sz w:val="28"/>
          <w:szCs w:val="28"/>
        </w:rPr>
        <w:t xml:space="preserve"> </w:t>
      </w:r>
      <w:r w:rsidR="008569A5" w:rsidRPr="008569A5">
        <w:rPr>
          <w:sz w:val="28"/>
          <w:szCs w:val="28"/>
        </w:rPr>
        <w:t>2008. – 280 с.</w:t>
      </w:r>
    </w:p>
    <w:p w:rsidR="000E349B" w:rsidRDefault="008569A5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1016B">
        <w:rPr>
          <w:sz w:val="28"/>
          <w:szCs w:val="28"/>
        </w:rPr>
        <w:t>Буре, Н. А. Основы научной речи: у</w:t>
      </w:r>
      <w:r w:rsidR="00A1016B" w:rsidRPr="00A1016B">
        <w:rPr>
          <w:sz w:val="28"/>
          <w:szCs w:val="28"/>
        </w:rPr>
        <w:t>чеб. пособие для студ. нефилол.</w:t>
      </w:r>
      <w:r w:rsidR="00A1016B">
        <w:rPr>
          <w:sz w:val="28"/>
          <w:szCs w:val="28"/>
        </w:rPr>
        <w:t xml:space="preserve"> </w:t>
      </w:r>
      <w:r w:rsidR="00A1016B" w:rsidRPr="00A1016B">
        <w:rPr>
          <w:sz w:val="28"/>
          <w:szCs w:val="28"/>
        </w:rPr>
        <w:t>высш. учеб. заведений / Н.</w:t>
      </w:r>
      <w:r w:rsidR="00A1016B">
        <w:rPr>
          <w:sz w:val="28"/>
          <w:szCs w:val="28"/>
        </w:rPr>
        <w:t> </w:t>
      </w:r>
      <w:r w:rsidR="00A1016B" w:rsidRPr="00A1016B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A1016B" w:rsidRPr="00A1016B">
        <w:rPr>
          <w:sz w:val="28"/>
          <w:szCs w:val="28"/>
        </w:rPr>
        <w:t>Буре, М.</w:t>
      </w:r>
      <w:r>
        <w:rPr>
          <w:sz w:val="28"/>
          <w:szCs w:val="28"/>
        </w:rPr>
        <w:t> </w:t>
      </w:r>
      <w:r w:rsidR="00A1016B" w:rsidRPr="00A1016B">
        <w:rPr>
          <w:sz w:val="28"/>
          <w:szCs w:val="28"/>
        </w:rPr>
        <w:t>В. Быстрых, С.</w:t>
      </w:r>
      <w:r>
        <w:rPr>
          <w:sz w:val="28"/>
          <w:szCs w:val="28"/>
        </w:rPr>
        <w:t> А. Вишнякова и др. – СПб </w:t>
      </w:r>
      <w:r w:rsidR="00A1016B" w:rsidRPr="00A101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1016B" w:rsidRPr="00A1016B">
        <w:rPr>
          <w:sz w:val="28"/>
          <w:szCs w:val="28"/>
        </w:rPr>
        <w:t>Филологический факультет СПбГУ; М.</w:t>
      </w:r>
      <w:r>
        <w:rPr>
          <w:sz w:val="28"/>
          <w:szCs w:val="28"/>
        </w:rPr>
        <w:t> </w:t>
      </w:r>
      <w:r w:rsidR="00A1016B" w:rsidRPr="00A1016B">
        <w:rPr>
          <w:sz w:val="28"/>
          <w:szCs w:val="28"/>
        </w:rPr>
        <w:t>: Издательский центр</w:t>
      </w:r>
      <w:r>
        <w:rPr>
          <w:sz w:val="28"/>
          <w:szCs w:val="28"/>
        </w:rPr>
        <w:t xml:space="preserve"> «Академия», 2003. –</w:t>
      </w:r>
      <w:r w:rsidR="00A1016B" w:rsidRPr="00A1016B">
        <w:rPr>
          <w:sz w:val="28"/>
          <w:szCs w:val="28"/>
        </w:rPr>
        <w:t xml:space="preserve"> 272 с.</w:t>
      </w:r>
    </w:p>
    <w:p w:rsidR="000F0260" w:rsidRDefault="000F0260" w:rsidP="000F0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D7D8A">
        <w:rPr>
          <w:sz w:val="28"/>
          <w:szCs w:val="28"/>
        </w:rPr>
        <w:t>Дементьев,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Теория реч</w:t>
      </w:r>
      <w:r>
        <w:rPr>
          <w:sz w:val="28"/>
          <w:szCs w:val="28"/>
        </w:rPr>
        <w:t>евых жанров / В. В. Дементьев. – М. : Знак, 2010. – 600 с.</w:t>
      </w:r>
    </w:p>
    <w:p w:rsidR="000E349B" w:rsidRDefault="000F0260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69A5">
        <w:rPr>
          <w:sz w:val="28"/>
          <w:szCs w:val="28"/>
        </w:rPr>
        <w:t>. </w:t>
      </w:r>
      <w:r w:rsidR="003D7D8A" w:rsidRPr="003D7D8A">
        <w:rPr>
          <w:sz w:val="28"/>
          <w:szCs w:val="28"/>
        </w:rPr>
        <w:t>Кожина, М.Н. Стилистика русского языка: учебник / М.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Н.</w:t>
      </w:r>
      <w:r w:rsidR="003D7D8A">
        <w:rPr>
          <w:sz w:val="28"/>
          <w:szCs w:val="28"/>
        </w:rPr>
        <w:t xml:space="preserve"> </w:t>
      </w:r>
      <w:r w:rsidR="003D7D8A" w:rsidRPr="003D7D8A">
        <w:rPr>
          <w:sz w:val="28"/>
          <w:szCs w:val="28"/>
        </w:rPr>
        <w:t>Кожина, Л.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Р. Дускаева, В.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А. Салимовский. – 4-е изд.,</w:t>
      </w:r>
      <w:r w:rsidR="003D7D8A">
        <w:rPr>
          <w:sz w:val="28"/>
          <w:szCs w:val="28"/>
        </w:rPr>
        <w:t xml:space="preserve"> стереотип. –</w:t>
      </w:r>
      <w:r w:rsidR="003D7D8A" w:rsidRPr="003D7D8A">
        <w:rPr>
          <w:sz w:val="28"/>
          <w:szCs w:val="28"/>
        </w:rPr>
        <w:t xml:space="preserve"> М.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:</w:t>
      </w:r>
      <w:r w:rsidR="003D7D8A">
        <w:rPr>
          <w:sz w:val="28"/>
          <w:szCs w:val="28"/>
        </w:rPr>
        <w:t> Флинта: Наука, 2014. –</w:t>
      </w:r>
      <w:r w:rsidR="003D7D8A" w:rsidRPr="003D7D8A">
        <w:rPr>
          <w:sz w:val="28"/>
          <w:szCs w:val="28"/>
        </w:rPr>
        <w:t xml:space="preserve"> 464 с.</w:t>
      </w:r>
    </w:p>
    <w:p w:rsidR="003D7D8A" w:rsidRDefault="003D7D8A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7D8A">
        <w:rPr>
          <w:sz w:val="28"/>
          <w:szCs w:val="28"/>
        </w:rPr>
        <w:t>Салимовский, В.</w:t>
      </w:r>
      <w:r w:rsidR="000F0260">
        <w:rPr>
          <w:sz w:val="28"/>
          <w:szCs w:val="28"/>
        </w:rPr>
        <w:t> </w:t>
      </w:r>
      <w:r w:rsidRPr="003D7D8A">
        <w:rPr>
          <w:sz w:val="28"/>
          <w:szCs w:val="28"/>
        </w:rPr>
        <w:t>А. Жанры речи в функционально</w:t>
      </w:r>
      <w:r>
        <w:rPr>
          <w:sz w:val="28"/>
          <w:szCs w:val="28"/>
        </w:rPr>
        <w:t>-</w:t>
      </w:r>
      <w:r w:rsidRPr="003D7D8A">
        <w:rPr>
          <w:sz w:val="28"/>
          <w:szCs w:val="28"/>
        </w:rPr>
        <w:t>стилистическом освещении (научный академический текст)</w:t>
      </w:r>
      <w:r w:rsidR="000F0260">
        <w:rPr>
          <w:sz w:val="28"/>
          <w:szCs w:val="28"/>
        </w:rPr>
        <w:t xml:space="preserve"> / В. А. Салимовский</w:t>
      </w:r>
      <w:r w:rsidRPr="003D7D8A">
        <w:rPr>
          <w:sz w:val="28"/>
          <w:szCs w:val="28"/>
        </w:rPr>
        <w:t>. – Пермь,</w:t>
      </w:r>
      <w:r>
        <w:rPr>
          <w:sz w:val="28"/>
          <w:szCs w:val="28"/>
        </w:rPr>
        <w:t xml:space="preserve"> </w:t>
      </w:r>
      <w:r w:rsidR="000F0260">
        <w:rPr>
          <w:sz w:val="28"/>
          <w:szCs w:val="28"/>
        </w:rPr>
        <w:t>2002. </w:t>
      </w:r>
      <w:r w:rsidRPr="003D7D8A">
        <w:rPr>
          <w:sz w:val="28"/>
          <w:szCs w:val="28"/>
        </w:rPr>
        <w:t>– 236 с.</w:t>
      </w:r>
      <w:r w:rsidRPr="003D7D8A">
        <w:rPr>
          <w:sz w:val="28"/>
          <w:szCs w:val="28"/>
        </w:rPr>
        <w:cr/>
      </w:r>
    </w:p>
    <w:p w:rsidR="000E349B" w:rsidRDefault="000E349B" w:rsidP="000E349B">
      <w:pPr>
        <w:jc w:val="center"/>
        <w:rPr>
          <w:sz w:val="28"/>
          <w:szCs w:val="28"/>
        </w:rPr>
      </w:pPr>
    </w:p>
    <w:p w:rsidR="00077A04" w:rsidRDefault="00077A04" w:rsidP="000E3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077A04" w:rsidRDefault="00077A04" w:rsidP="00077A04">
      <w:pPr>
        <w:jc w:val="both"/>
        <w:rPr>
          <w:b/>
          <w:sz w:val="28"/>
          <w:szCs w:val="28"/>
        </w:rPr>
      </w:pPr>
    </w:p>
    <w:p w:rsidR="00B94D0B" w:rsidRDefault="00B94D0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94D0B">
        <w:rPr>
          <w:sz w:val="28"/>
          <w:szCs w:val="28"/>
        </w:rPr>
        <w:t>Авдонина, Т. В. Культура речи: практическое пособие для студентов нефилологических специальностей / Т.В. Авдонина, Е.А. Королёва; М-во обр. РБ, Гомельский государственный университет им. Ф. Скорины. – Гомель: ГГУ им. Ф. Скорины, 2008. – 139 с.</w:t>
      </w:r>
    </w:p>
    <w:p w:rsidR="003D7D8A" w:rsidRDefault="00B94D0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0260">
        <w:rPr>
          <w:sz w:val="28"/>
          <w:szCs w:val="28"/>
        </w:rPr>
        <w:t>. </w:t>
      </w:r>
      <w:r w:rsidR="003D7D8A" w:rsidRPr="003D7D8A">
        <w:rPr>
          <w:sz w:val="28"/>
          <w:szCs w:val="28"/>
        </w:rPr>
        <w:t>Баженова, Е.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А. Научный текст в ас</w:t>
      </w:r>
      <w:r w:rsidR="003D7D8A">
        <w:rPr>
          <w:sz w:val="28"/>
          <w:szCs w:val="28"/>
        </w:rPr>
        <w:t>пекте политекстуальности / Е. А. </w:t>
      </w:r>
      <w:r w:rsidR="003D7D8A" w:rsidRPr="003D7D8A">
        <w:rPr>
          <w:sz w:val="28"/>
          <w:szCs w:val="28"/>
        </w:rPr>
        <w:t>Баженова. – Пермь : Изд-во Перм. ун-та, 2001. – 269 с.</w:t>
      </w:r>
    </w:p>
    <w:p w:rsidR="00A208BB" w:rsidRPr="003D7D8A" w:rsidRDefault="00B94D0B" w:rsidP="00A20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08BB">
        <w:rPr>
          <w:sz w:val="28"/>
          <w:szCs w:val="28"/>
        </w:rPr>
        <w:t>. </w:t>
      </w:r>
      <w:r w:rsidR="00A208BB" w:rsidRPr="00A208BB">
        <w:rPr>
          <w:sz w:val="28"/>
          <w:szCs w:val="28"/>
        </w:rPr>
        <w:t>Гришечкина</w:t>
      </w:r>
      <w:r w:rsidR="00A208BB">
        <w:rPr>
          <w:sz w:val="28"/>
          <w:szCs w:val="28"/>
        </w:rPr>
        <w:t>,</w:t>
      </w:r>
      <w:r w:rsidR="00A208BB" w:rsidRPr="00A208BB">
        <w:rPr>
          <w:sz w:val="28"/>
          <w:szCs w:val="28"/>
        </w:rPr>
        <w:t xml:space="preserve"> Г</w:t>
      </w:r>
      <w:r w:rsidR="00A208BB">
        <w:rPr>
          <w:sz w:val="28"/>
          <w:szCs w:val="28"/>
        </w:rPr>
        <w:t>. </w:t>
      </w:r>
      <w:r w:rsidR="00A208BB" w:rsidRPr="00A208BB">
        <w:rPr>
          <w:sz w:val="28"/>
          <w:szCs w:val="28"/>
        </w:rPr>
        <w:t>Ю. Коммуникативный аспект</w:t>
      </w:r>
      <w:r w:rsidR="00A208BB">
        <w:rPr>
          <w:sz w:val="28"/>
          <w:szCs w:val="28"/>
        </w:rPr>
        <w:t xml:space="preserve"> </w:t>
      </w:r>
      <w:r w:rsidR="00A208BB" w:rsidRPr="00A208BB">
        <w:rPr>
          <w:sz w:val="28"/>
          <w:szCs w:val="28"/>
        </w:rPr>
        <w:t xml:space="preserve">научной рецензии </w:t>
      </w:r>
      <w:r w:rsidR="00A208BB">
        <w:rPr>
          <w:sz w:val="28"/>
          <w:szCs w:val="28"/>
        </w:rPr>
        <w:t xml:space="preserve">/ Г. Ю. Гришечкина </w:t>
      </w:r>
      <w:r w:rsidR="00A208BB" w:rsidRPr="00A208BB">
        <w:rPr>
          <w:sz w:val="28"/>
          <w:szCs w:val="28"/>
        </w:rPr>
        <w:t>// Образование. Коммуникация.</w:t>
      </w:r>
      <w:r w:rsidR="00A208BB">
        <w:rPr>
          <w:sz w:val="28"/>
          <w:szCs w:val="28"/>
        </w:rPr>
        <w:t xml:space="preserve"> </w:t>
      </w:r>
      <w:r w:rsidR="00A208BB" w:rsidRPr="00A208BB">
        <w:rPr>
          <w:sz w:val="28"/>
          <w:szCs w:val="28"/>
        </w:rPr>
        <w:t>Ценности (Проблемы, дискуссии, перспективы). По</w:t>
      </w:r>
      <w:r w:rsidR="00A208BB">
        <w:rPr>
          <w:sz w:val="28"/>
          <w:szCs w:val="28"/>
        </w:rPr>
        <w:t xml:space="preserve"> </w:t>
      </w:r>
      <w:r w:rsidR="00A208BB" w:rsidRPr="00A208BB">
        <w:rPr>
          <w:sz w:val="28"/>
          <w:szCs w:val="28"/>
        </w:rPr>
        <w:t>материалам круглого стола «Коммуникативные</w:t>
      </w:r>
      <w:r w:rsidR="00A208BB">
        <w:rPr>
          <w:sz w:val="28"/>
          <w:szCs w:val="28"/>
        </w:rPr>
        <w:t xml:space="preserve"> </w:t>
      </w:r>
      <w:r w:rsidR="00A208BB" w:rsidRPr="00A208BB">
        <w:rPr>
          <w:sz w:val="28"/>
          <w:szCs w:val="28"/>
        </w:rPr>
        <w:t>практики в образовании», 19 ноября 2004 года / под</w:t>
      </w:r>
      <w:r w:rsidR="00A208BB">
        <w:rPr>
          <w:sz w:val="28"/>
          <w:szCs w:val="28"/>
        </w:rPr>
        <w:t xml:space="preserve"> </w:t>
      </w:r>
      <w:r w:rsidR="00A208BB" w:rsidRPr="00A208BB">
        <w:rPr>
          <w:sz w:val="28"/>
          <w:szCs w:val="28"/>
        </w:rPr>
        <w:t>ред. С. И. Дудника. СПб. : Санкт-Петербургское</w:t>
      </w:r>
      <w:r w:rsidR="00A208BB">
        <w:rPr>
          <w:sz w:val="28"/>
          <w:szCs w:val="28"/>
        </w:rPr>
        <w:t xml:space="preserve"> </w:t>
      </w:r>
      <w:r w:rsidR="00A208BB" w:rsidRPr="00A208BB">
        <w:rPr>
          <w:sz w:val="28"/>
          <w:szCs w:val="28"/>
        </w:rPr>
        <w:t>философское общество, 2004. С. 22–25.</w:t>
      </w:r>
    </w:p>
    <w:p w:rsidR="00B94D0B" w:rsidRDefault="00B94D0B" w:rsidP="00B94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0260">
        <w:rPr>
          <w:sz w:val="28"/>
          <w:szCs w:val="28"/>
        </w:rPr>
        <w:t>. </w:t>
      </w:r>
      <w:r w:rsidR="003D7D8A" w:rsidRPr="003D7D8A">
        <w:rPr>
          <w:sz w:val="28"/>
          <w:szCs w:val="28"/>
        </w:rPr>
        <w:t>Задворная, Е.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Г. Виды научной дискуссии и их прагматические характеристики / Е.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Г. Задворная // Стиль : между</w:t>
      </w:r>
      <w:r w:rsidR="003D7D8A">
        <w:rPr>
          <w:sz w:val="28"/>
          <w:szCs w:val="28"/>
        </w:rPr>
        <w:t>нар. науч. журн. – 2008. – № 8. </w:t>
      </w:r>
      <w:r w:rsidR="003D7D8A" w:rsidRPr="003D7D8A">
        <w:rPr>
          <w:sz w:val="28"/>
          <w:szCs w:val="28"/>
        </w:rPr>
        <w:t>– С. 213–224.</w:t>
      </w:r>
    </w:p>
    <w:p w:rsidR="00B94D0B" w:rsidRPr="00B94D0B" w:rsidRDefault="00B94D0B" w:rsidP="00B94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B94D0B">
        <w:rPr>
          <w:sz w:val="28"/>
          <w:szCs w:val="28"/>
        </w:rPr>
        <w:t xml:space="preserve">Задворная, </w:t>
      </w:r>
      <w:r>
        <w:rPr>
          <w:sz w:val="28"/>
          <w:szCs w:val="28"/>
        </w:rPr>
        <w:t>Е.</w:t>
      </w:r>
      <w:r>
        <w:t>Г</w:t>
      </w:r>
      <w:r w:rsidRPr="00B94D0B">
        <w:rPr>
          <w:sz w:val="28"/>
          <w:szCs w:val="28"/>
        </w:rPr>
        <w:t>. Коммуникативные тактики уклонения в научном</w:t>
      </w:r>
      <w:r>
        <w:rPr>
          <w:sz w:val="28"/>
          <w:szCs w:val="28"/>
        </w:rPr>
        <w:t xml:space="preserve"> </w:t>
      </w:r>
      <w:r w:rsidRPr="00B94D0B">
        <w:rPr>
          <w:sz w:val="28"/>
          <w:szCs w:val="28"/>
        </w:rPr>
        <w:t>дискурсе</w:t>
      </w:r>
      <w:r>
        <w:rPr>
          <w:sz w:val="28"/>
          <w:szCs w:val="28"/>
        </w:rPr>
        <w:t> / Е. Г. Задворная</w:t>
      </w:r>
      <w:r w:rsidRPr="00B94D0B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B94D0B">
        <w:rPr>
          <w:sz w:val="28"/>
          <w:szCs w:val="28"/>
        </w:rPr>
        <w:t xml:space="preserve"> </w:t>
      </w:r>
      <w:r w:rsidRPr="00B94D0B">
        <w:rPr>
          <w:sz w:val="28"/>
          <w:szCs w:val="28"/>
          <w:lang w:val="en-US"/>
        </w:rPr>
        <w:t>Respectus</w:t>
      </w:r>
      <w:r w:rsidRPr="00B94D0B">
        <w:rPr>
          <w:sz w:val="28"/>
          <w:szCs w:val="28"/>
        </w:rPr>
        <w:t xml:space="preserve"> </w:t>
      </w:r>
      <w:r w:rsidRPr="00B94D0B">
        <w:rPr>
          <w:sz w:val="28"/>
          <w:szCs w:val="28"/>
          <w:lang w:val="en-US"/>
        </w:rPr>
        <w:t>philologicus</w:t>
      </w:r>
      <w:r w:rsidRPr="00B94D0B">
        <w:rPr>
          <w:sz w:val="28"/>
          <w:szCs w:val="28"/>
        </w:rPr>
        <w:t>. – 2006. – № 10 (15). – С. 61–72.</w:t>
      </w:r>
    </w:p>
    <w:p w:rsidR="000F0260" w:rsidRPr="000F0260" w:rsidRDefault="00B94D0B" w:rsidP="000F0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0260">
        <w:rPr>
          <w:sz w:val="28"/>
          <w:szCs w:val="28"/>
        </w:rPr>
        <w:t>. </w:t>
      </w:r>
      <w:r w:rsidR="000F0260" w:rsidRPr="000F0260">
        <w:rPr>
          <w:sz w:val="28"/>
          <w:szCs w:val="28"/>
        </w:rPr>
        <w:t>Коньков</w:t>
      </w:r>
      <w:r w:rsidR="000F0260">
        <w:rPr>
          <w:sz w:val="28"/>
          <w:szCs w:val="28"/>
        </w:rPr>
        <w:t>,</w:t>
      </w:r>
      <w:r w:rsidR="000F0260" w:rsidRPr="000F0260">
        <w:rPr>
          <w:sz w:val="28"/>
          <w:szCs w:val="28"/>
        </w:rPr>
        <w:t xml:space="preserve"> В.И. Функциональные типы речи: учебное пособие для вузов</w:t>
      </w:r>
      <w:r w:rsidR="000F0260">
        <w:rPr>
          <w:sz w:val="28"/>
          <w:szCs w:val="28"/>
        </w:rPr>
        <w:t> / В. И. Коньков</w:t>
      </w:r>
      <w:r w:rsidR="000F0260" w:rsidRPr="000F0260">
        <w:rPr>
          <w:sz w:val="28"/>
          <w:szCs w:val="28"/>
        </w:rPr>
        <w:t xml:space="preserve">. </w:t>
      </w:r>
      <w:r w:rsidR="000F0260">
        <w:rPr>
          <w:sz w:val="28"/>
          <w:szCs w:val="28"/>
        </w:rPr>
        <w:t xml:space="preserve">– </w:t>
      </w:r>
      <w:r w:rsidR="000F0260" w:rsidRPr="000F0260">
        <w:rPr>
          <w:sz w:val="28"/>
          <w:szCs w:val="28"/>
        </w:rPr>
        <w:t>М.</w:t>
      </w:r>
      <w:r w:rsidR="000F0260">
        <w:rPr>
          <w:sz w:val="28"/>
          <w:szCs w:val="28"/>
        </w:rPr>
        <w:t> </w:t>
      </w:r>
      <w:r w:rsidR="000F0260" w:rsidRPr="000F0260">
        <w:rPr>
          <w:sz w:val="28"/>
          <w:szCs w:val="28"/>
        </w:rPr>
        <w:t>:</w:t>
      </w:r>
      <w:r w:rsidR="000F0260">
        <w:rPr>
          <w:sz w:val="28"/>
          <w:szCs w:val="28"/>
        </w:rPr>
        <w:t xml:space="preserve"> </w:t>
      </w:r>
      <w:r w:rsidR="000F0260" w:rsidRPr="000F0260">
        <w:rPr>
          <w:sz w:val="28"/>
          <w:szCs w:val="28"/>
        </w:rPr>
        <w:t xml:space="preserve">Академия, </w:t>
      </w:r>
      <w:r w:rsidR="000F0260">
        <w:rPr>
          <w:sz w:val="28"/>
          <w:szCs w:val="28"/>
        </w:rPr>
        <w:t>2</w:t>
      </w:r>
      <w:r w:rsidR="000F0260" w:rsidRPr="000F0260">
        <w:rPr>
          <w:sz w:val="28"/>
          <w:szCs w:val="28"/>
        </w:rPr>
        <w:t xml:space="preserve">011. </w:t>
      </w:r>
      <w:r w:rsidR="000F0260">
        <w:rPr>
          <w:sz w:val="28"/>
          <w:szCs w:val="28"/>
        </w:rPr>
        <w:t xml:space="preserve">– </w:t>
      </w:r>
      <w:r w:rsidR="000F0260" w:rsidRPr="000F0260">
        <w:rPr>
          <w:sz w:val="28"/>
          <w:szCs w:val="28"/>
        </w:rPr>
        <w:t>224 с.</w:t>
      </w:r>
    </w:p>
    <w:p w:rsidR="003D7D8A" w:rsidRPr="003D7D8A" w:rsidRDefault="00B94D0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F0260">
        <w:rPr>
          <w:sz w:val="28"/>
          <w:szCs w:val="28"/>
        </w:rPr>
        <w:t>. </w:t>
      </w:r>
      <w:r w:rsidR="003D7D8A" w:rsidRPr="003D7D8A">
        <w:rPr>
          <w:sz w:val="28"/>
          <w:szCs w:val="28"/>
        </w:rPr>
        <w:t>Котюрова, М.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П. Научная коммуникация и толерантность / М.</w:t>
      </w:r>
      <w:r w:rsidR="003D7D8A">
        <w:rPr>
          <w:sz w:val="28"/>
          <w:szCs w:val="28"/>
        </w:rPr>
        <w:t> П. </w:t>
      </w:r>
      <w:r w:rsidR="003D7D8A" w:rsidRPr="003D7D8A">
        <w:rPr>
          <w:sz w:val="28"/>
          <w:szCs w:val="28"/>
        </w:rPr>
        <w:t>Котюрова // Стиль : междунар. науч. журн. – 2002. – № 2. – С. 105–114.</w:t>
      </w:r>
    </w:p>
    <w:p w:rsidR="00F84C98" w:rsidRDefault="000113F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94D0B">
        <w:rPr>
          <w:sz w:val="28"/>
          <w:szCs w:val="28"/>
        </w:rPr>
        <w:t>3</w:t>
      </w:r>
      <w:r w:rsidR="000F0260">
        <w:rPr>
          <w:sz w:val="28"/>
          <w:szCs w:val="28"/>
        </w:rPr>
        <w:t>. </w:t>
      </w:r>
      <w:r w:rsidR="00F84C98" w:rsidRPr="00F84C98">
        <w:rPr>
          <w:sz w:val="28"/>
          <w:szCs w:val="28"/>
        </w:rPr>
        <w:t>Маслова, Л.</w:t>
      </w:r>
      <w:r w:rsidR="00F84C98">
        <w:rPr>
          <w:sz w:val="28"/>
          <w:szCs w:val="28"/>
        </w:rPr>
        <w:t> </w:t>
      </w:r>
      <w:r w:rsidR="00F84C98" w:rsidRPr="00F84C98">
        <w:rPr>
          <w:sz w:val="28"/>
          <w:szCs w:val="28"/>
        </w:rPr>
        <w:t>Н. Выражение согласия /несогласия в устной научной коммуникации : гендерный аспект : дис. … канд</w:t>
      </w:r>
      <w:r w:rsidR="00F84C98">
        <w:rPr>
          <w:sz w:val="28"/>
          <w:szCs w:val="28"/>
        </w:rPr>
        <w:t>. филол. наук : 10.02.19 / Л. Н. </w:t>
      </w:r>
      <w:r w:rsidR="00F84C98" w:rsidRPr="00F84C98">
        <w:rPr>
          <w:sz w:val="28"/>
          <w:szCs w:val="28"/>
        </w:rPr>
        <w:t xml:space="preserve">Маслова. – М., 2007. – 192 л. </w:t>
      </w:r>
    </w:p>
    <w:p w:rsidR="003D7D8A" w:rsidRPr="003D7D8A" w:rsidRDefault="000113F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4D0B">
        <w:rPr>
          <w:sz w:val="28"/>
          <w:szCs w:val="28"/>
        </w:rPr>
        <w:t>4</w:t>
      </w:r>
      <w:r w:rsidR="000F0260">
        <w:rPr>
          <w:sz w:val="28"/>
          <w:szCs w:val="28"/>
        </w:rPr>
        <w:t>. </w:t>
      </w:r>
      <w:r w:rsidR="003D7D8A" w:rsidRPr="003D7D8A">
        <w:rPr>
          <w:sz w:val="28"/>
          <w:szCs w:val="28"/>
        </w:rPr>
        <w:t>Соловьева, Н.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В. Толерантность в научной дискуссии : лингвостилистический аспект : на материале текстов научных дискуссий 1950–2000 гг. : дис. … канд. филол. наук : 10.02.01 / Н.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В. Соловьева. – Пермь, 2007. – 244 л.</w:t>
      </w:r>
    </w:p>
    <w:p w:rsidR="003511D5" w:rsidRDefault="000113FB" w:rsidP="003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4D0B">
        <w:rPr>
          <w:sz w:val="28"/>
          <w:szCs w:val="28"/>
        </w:rPr>
        <w:t>5</w:t>
      </w:r>
      <w:r w:rsidR="000F0260">
        <w:rPr>
          <w:sz w:val="28"/>
          <w:szCs w:val="28"/>
        </w:rPr>
        <w:t>. </w:t>
      </w:r>
      <w:r w:rsidR="003D7D8A" w:rsidRPr="003D7D8A">
        <w:rPr>
          <w:sz w:val="28"/>
          <w:szCs w:val="28"/>
        </w:rPr>
        <w:t>Чернявская, В.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Е. Научный текст и е</w:t>
      </w:r>
      <w:r w:rsidR="000F0260">
        <w:rPr>
          <w:sz w:val="28"/>
          <w:szCs w:val="28"/>
        </w:rPr>
        <w:t>го филологическая интерпретация </w:t>
      </w:r>
      <w:r w:rsidR="003D7D8A" w:rsidRPr="003D7D8A">
        <w:rPr>
          <w:sz w:val="28"/>
          <w:szCs w:val="28"/>
        </w:rPr>
        <w:t>/ В.</w:t>
      </w:r>
      <w:r w:rsidR="003D7D8A">
        <w:rPr>
          <w:sz w:val="28"/>
          <w:szCs w:val="28"/>
        </w:rPr>
        <w:t> </w:t>
      </w:r>
      <w:r w:rsidR="003D7D8A" w:rsidRPr="003D7D8A">
        <w:rPr>
          <w:sz w:val="28"/>
          <w:szCs w:val="28"/>
        </w:rPr>
        <w:t>Е. Чернявская. – СПб. : Изд-во С.-Петерб. гос. ун-та эк-ки и финанс., 2002. – 88 с.</w:t>
      </w:r>
    </w:p>
    <w:p w:rsidR="000F0260" w:rsidRDefault="000113FB" w:rsidP="000F0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4D0B">
        <w:rPr>
          <w:sz w:val="28"/>
          <w:szCs w:val="28"/>
        </w:rPr>
        <w:t>6</w:t>
      </w:r>
      <w:r w:rsidR="000F0260">
        <w:rPr>
          <w:sz w:val="28"/>
          <w:szCs w:val="28"/>
        </w:rPr>
        <w:t>. </w:t>
      </w:r>
      <w:r w:rsidR="000F0260" w:rsidRPr="000F0260">
        <w:rPr>
          <w:sz w:val="28"/>
          <w:szCs w:val="28"/>
        </w:rPr>
        <w:t>Шерстяных</w:t>
      </w:r>
      <w:r w:rsidR="000F0260">
        <w:rPr>
          <w:sz w:val="28"/>
          <w:szCs w:val="28"/>
        </w:rPr>
        <w:t>,</w:t>
      </w:r>
      <w:r w:rsidR="000F0260" w:rsidRPr="000F0260">
        <w:rPr>
          <w:sz w:val="28"/>
          <w:szCs w:val="28"/>
        </w:rPr>
        <w:t xml:space="preserve"> И.</w:t>
      </w:r>
      <w:r w:rsidR="000F0260">
        <w:rPr>
          <w:sz w:val="28"/>
          <w:szCs w:val="28"/>
        </w:rPr>
        <w:t> </w:t>
      </w:r>
      <w:r w:rsidR="000F0260" w:rsidRPr="000F0260">
        <w:rPr>
          <w:sz w:val="28"/>
          <w:szCs w:val="28"/>
        </w:rPr>
        <w:t xml:space="preserve">В. Теория речевых жанров. </w:t>
      </w:r>
      <w:r w:rsidR="000F0260">
        <w:rPr>
          <w:sz w:val="28"/>
          <w:szCs w:val="28"/>
        </w:rPr>
        <w:t xml:space="preserve">Лекционно-практический курс / И. В. Шерстяных. – М. : </w:t>
      </w:r>
      <w:r w:rsidR="000F0260" w:rsidRPr="000F0260">
        <w:rPr>
          <w:sz w:val="28"/>
          <w:szCs w:val="28"/>
        </w:rPr>
        <w:t xml:space="preserve">Флинта: Наука, 2014. </w:t>
      </w:r>
      <w:r w:rsidR="000F0260">
        <w:rPr>
          <w:sz w:val="28"/>
          <w:szCs w:val="28"/>
        </w:rPr>
        <w:t xml:space="preserve">– </w:t>
      </w:r>
      <w:r w:rsidR="000F0260" w:rsidRPr="000F0260">
        <w:rPr>
          <w:sz w:val="28"/>
          <w:szCs w:val="28"/>
        </w:rPr>
        <w:t>546 с.</w:t>
      </w:r>
    </w:p>
    <w:p w:rsidR="00A208BB" w:rsidRDefault="00B94D0B" w:rsidP="0078454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7</w:t>
      </w:r>
      <w:r w:rsidR="00A208BB" w:rsidRPr="0078454C">
        <w:rPr>
          <w:sz w:val="28"/>
          <w:szCs w:val="28"/>
          <w:lang w:val="en-US"/>
        </w:rPr>
        <w:t>. </w:t>
      </w:r>
      <w:r w:rsidR="0078454C" w:rsidRPr="0078454C">
        <w:rPr>
          <w:sz w:val="28"/>
          <w:szCs w:val="28"/>
          <w:lang w:val="en-US"/>
        </w:rPr>
        <w:t>Graff</w:t>
      </w:r>
      <w:r w:rsidR="0078454C">
        <w:rPr>
          <w:sz w:val="28"/>
          <w:szCs w:val="28"/>
          <w:lang w:val="en-US"/>
        </w:rPr>
        <w:t xml:space="preserve">, G. </w:t>
      </w:r>
      <w:r w:rsidR="0078454C" w:rsidRPr="0078454C">
        <w:rPr>
          <w:sz w:val="28"/>
          <w:szCs w:val="28"/>
          <w:lang w:val="en-US"/>
        </w:rPr>
        <w:t>They say / I say. The moves that matter in academic</w:t>
      </w:r>
      <w:r w:rsidR="0078454C">
        <w:rPr>
          <w:sz w:val="28"/>
          <w:szCs w:val="28"/>
          <w:lang w:val="en-US"/>
        </w:rPr>
        <w:t xml:space="preserve"> </w:t>
      </w:r>
      <w:r w:rsidR="0078454C" w:rsidRPr="0078454C">
        <w:rPr>
          <w:sz w:val="28"/>
          <w:szCs w:val="28"/>
          <w:lang w:val="en-US"/>
        </w:rPr>
        <w:t>writing</w:t>
      </w:r>
      <w:r w:rsidR="0078454C">
        <w:rPr>
          <w:sz w:val="28"/>
          <w:szCs w:val="28"/>
          <w:lang w:val="en-US"/>
        </w:rPr>
        <w:t xml:space="preserve"> / G. Graff, C. Birkenstein</w:t>
      </w:r>
      <w:r w:rsidR="0078454C" w:rsidRPr="0078454C">
        <w:rPr>
          <w:sz w:val="28"/>
          <w:szCs w:val="28"/>
          <w:lang w:val="en-US"/>
        </w:rPr>
        <w:t>. – New York: W. W. Nort</w:t>
      </w:r>
      <w:r w:rsidR="0078454C">
        <w:rPr>
          <w:sz w:val="28"/>
          <w:szCs w:val="28"/>
          <w:lang w:val="en-US"/>
        </w:rPr>
        <w:t>on &amp; Company, Inc., 2010. – 245 </w:t>
      </w:r>
      <w:r w:rsidR="0078454C" w:rsidRPr="0078454C">
        <w:rPr>
          <w:sz w:val="28"/>
          <w:szCs w:val="28"/>
          <w:lang w:val="en-US"/>
        </w:rPr>
        <w:t>p.</w:t>
      </w:r>
    </w:p>
    <w:p w:rsidR="00202C83" w:rsidRDefault="00B94D0B" w:rsidP="00202C8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8</w:t>
      </w:r>
      <w:r w:rsidR="00202C83">
        <w:rPr>
          <w:sz w:val="28"/>
          <w:szCs w:val="28"/>
          <w:lang w:val="en-US"/>
        </w:rPr>
        <w:t xml:space="preserve">. Ken, H. English for Academic Purposes / H. Ken. – London, New Yourk : Routledge, 2006. – 359 p. </w:t>
      </w:r>
    </w:p>
    <w:p w:rsidR="00202C83" w:rsidRDefault="00B94D0B" w:rsidP="00202C8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9</w:t>
      </w:r>
      <w:r w:rsidR="00202C83">
        <w:rPr>
          <w:sz w:val="28"/>
          <w:szCs w:val="28"/>
          <w:lang w:val="en-US"/>
        </w:rPr>
        <w:t>. Swales, J. M.</w:t>
      </w:r>
      <w:r w:rsidR="00202C83" w:rsidRPr="00202C83">
        <w:rPr>
          <w:sz w:val="28"/>
          <w:szCs w:val="28"/>
          <w:lang w:val="en-US"/>
        </w:rPr>
        <w:t xml:space="preserve"> Research Genres. Explorations and Applications</w:t>
      </w:r>
      <w:r w:rsidR="00202C83">
        <w:rPr>
          <w:sz w:val="28"/>
          <w:szCs w:val="28"/>
          <w:lang w:val="en-US"/>
        </w:rPr>
        <w:t xml:space="preserve"> / J. M. Swales</w:t>
      </w:r>
      <w:r w:rsidR="00202C83" w:rsidRPr="00202C83">
        <w:rPr>
          <w:sz w:val="28"/>
          <w:szCs w:val="28"/>
          <w:lang w:val="en-US"/>
        </w:rPr>
        <w:t>.</w:t>
      </w:r>
      <w:r w:rsidR="00202C83">
        <w:rPr>
          <w:sz w:val="28"/>
          <w:szCs w:val="28"/>
          <w:lang w:val="en-US"/>
        </w:rPr>
        <w:t xml:space="preserve"> </w:t>
      </w:r>
      <w:r w:rsidR="00202C83" w:rsidRPr="00202C83">
        <w:rPr>
          <w:sz w:val="28"/>
          <w:szCs w:val="28"/>
          <w:lang w:val="en-US"/>
        </w:rPr>
        <w:t>Cambridge</w:t>
      </w:r>
      <w:r w:rsidR="000113FB">
        <w:rPr>
          <w:sz w:val="28"/>
          <w:szCs w:val="28"/>
          <w:lang w:val="en-US"/>
        </w:rPr>
        <w:t> </w:t>
      </w:r>
      <w:r w:rsidR="00202C83" w:rsidRPr="00202C83">
        <w:rPr>
          <w:sz w:val="28"/>
          <w:szCs w:val="28"/>
          <w:lang w:val="en-US"/>
        </w:rPr>
        <w:t>: Cambridge University Press</w:t>
      </w:r>
      <w:r w:rsidR="000113FB">
        <w:rPr>
          <w:sz w:val="28"/>
          <w:szCs w:val="28"/>
          <w:lang w:val="en-US"/>
        </w:rPr>
        <w:t>, 2004</w:t>
      </w:r>
      <w:r w:rsidR="00202C83" w:rsidRPr="00202C83">
        <w:rPr>
          <w:sz w:val="28"/>
          <w:szCs w:val="28"/>
          <w:lang w:val="en-US"/>
        </w:rPr>
        <w:t>.</w:t>
      </w:r>
      <w:r w:rsidR="000113FB">
        <w:rPr>
          <w:sz w:val="28"/>
          <w:szCs w:val="28"/>
          <w:lang w:val="en-US"/>
        </w:rPr>
        <w:t xml:space="preserve"> – 310 p.</w:t>
      </w:r>
    </w:p>
    <w:p w:rsidR="00202C83" w:rsidRPr="000113FB" w:rsidRDefault="00B94D0B" w:rsidP="000113FB">
      <w:pPr>
        <w:ind w:firstLine="709"/>
        <w:jc w:val="both"/>
        <w:rPr>
          <w:sz w:val="28"/>
          <w:szCs w:val="28"/>
          <w:lang w:val="en-US"/>
        </w:rPr>
      </w:pPr>
      <w:r w:rsidRPr="00B94D0B">
        <w:rPr>
          <w:sz w:val="28"/>
          <w:szCs w:val="28"/>
          <w:lang w:val="en-US"/>
        </w:rPr>
        <w:t>20</w:t>
      </w:r>
      <w:r w:rsidR="00202C83">
        <w:rPr>
          <w:sz w:val="28"/>
          <w:szCs w:val="28"/>
          <w:lang w:val="en-US"/>
        </w:rPr>
        <w:t>. </w:t>
      </w:r>
      <w:r w:rsidR="000113FB">
        <w:rPr>
          <w:sz w:val="28"/>
          <w:szCs w:val="28"/>
          <w:lang w:val="en-US"/>
        </w:rPr>
        <w:t xml:space="preserve">Johns, A. M. </w:t>
      </w:r>
      <w:r w:rsidR="000113FB" w:rsidRPr="000113FB">
        <w:rPr>
          <w:sz w:val="28"/>
          <w:szCs w:val="28"/>
          <w:lang w:val="en-US"/>
        </w:rPr>
        <w:t>The History o</w:t>
      </w:r>
      <w:r w:rsidR="000113FB">
        <w:rPr>
          <w:sz w:val="28"/>
          <w:szCs w:val="28"/>
          <w:lang w:val="en-US"/>
        </w:rPr>
        <w:t xml:space="preserve">f English for Specific Purposes / A. M. Johns // </w:t>
      </w:r>
      <w:r w:rsidR="000113FB" w:rsidRPr="000113FB">
        <w:rPr>
          <w:sz w:val="28"/>
          <w:szCs w:val="28"/>
          <w:lang w:val="en-US"/>
        </w:rPr>
        <w:t>The Handbook of English for Specific Purposes</w:t>
      </w:r>
      <w:r w:rsidR="000113FB">
        <w:rPr>
          <w:sz w:val="28"/>
          <w:szCs w:val="28"/>
          <w:lang w:val="en-US"/>
        </w:rPr>
        <w:t xml:space="preserve">, B. Paltridge </w:t>
      </w:r>
      <w:r w:rsidR="000113FB" w:rsidRPr="000113FB">
        <w:rPr>
          <w:sz w:val="28"/>
          <w:szCs w:val="28"/>
          <w:lang w:val="en-US"/>
        </w:rPr>
        <w:t xml:space="preserve">and </w:t>
      </w:r>
      <w:r w:rsidR="000113FB">
        <w:rPr>
          <w:sz w:val="28"/>
          <w:szCs w:val="28"/>
          <w:lang w:val="en-US"/>
        </w:rPr>
        <w:t xml:space="preserve">S. Starfield </w:t>
      </w:r>
      <w:r w:rsidR="000113FB" w:rsidRPr="000113FB">
        <w:rPr>
          <w:sz w:val="28"/>
          <w:szCs w:val="28"/>
          <w:lang w:val="en-US"/>
        </w:rPr>
        <w:t>(eds.).</w:t>
      </w:r>
      <w:r w:rsidR="000113FB">
        <w:rPr>
          <w:sz w:val="28"/>
          <w:szCs w:val="28"/>
          <w:lang w:val="en-US"/>
        </w:rPr>
        <w:t xml:space="preserve"> – Oxford </w:t>
      </w:r>
      <w:r w:rsidR="000113FB" w:rsidRPr="000113FB">
        <w:rPr>
          <w:sz w:val="28"/>
          <w:szCs w:val="28"/>
          <w:lang w:val="en-US"/>
        </w:rPr>
        <w:t xml:space="preserve">: </w:t>
      </w:r>
      <w:r w:rsidR="000113FB">
        <w:rPr>
          <w:sz w:val="28"/>
          <w:szCs w:val="28"/>
          <w:lang w:val="en-US"/>
        </w:rPr>
        <w:t>Wiley</w:t>
      </w:r>
      <w:r w:rsidR="000113FB" w:rsidRPr="000113FB">
        <w:rPr>
          <w:sz w:val="28"/>
          <w:szCs w:val="28"/>
          <w:lang w:val="en-US"/>
        </w:rPr>
        <w:t>-</w:t>
      </w:r>
      <w:r w:rsidR="000113FB">
        <w:rPr>
          <w:sz w:val="28"/>
          <w:szCs w:val="28"/>
          <w:lang w:val="en-US"/>
        </w:rPr>
        <w:t>Blackwell</w:t>
      </w:r>
      <w:r w:rsidR="000113FB" w:rsidRPr="000113FB">
        <w:rPr>
          <w:sz w:val="28"/>
          <w:szCs w:val="28"/>
          <w:lang w:val="en-US"/>
        </w:rPr>
        <w:t xml:space="preserve">, 2013. – </w:t>
      </w:r>
      <w:r w:rsidR="000113FB">
        <w:rPr>
          <w:sz w:val="28"/>
          <w:szCs w:val="28"/>
          <w:lang w:val="en-US"/>
        </w:rPr>
        <w:t>Pp</w:t>
      </w:r>
      <w:r w:rsidR="000113FB" w:rsidRPr="000113FB">
        <w:rPr>
          <w:sz w:val="28"/>
          <w:szCs w:val="28"/>
          <w:lang w:val="en-US"/>
        </w:rPr>
        <w:t>. 5–30.</w:t>
      </w:r>
    </w:p>
    <w:p w:rsidR="000F0260" w:rsidRPr="000113FB" w:rsidRDefault="000F0260" w:rsidP="003D7D8A">
      <w:pPr>
        <w:ind w:firstLine="709"/>
        <w:jc w:val="both"/>
        <w:rPr>
          <w:sz w:val="28"/>
          <w:szCs w:val="28"/>
          <w:lang w:val="en-US"/>
        </w:rPr>
      </w:pPr>
    </w:p>
    <w:p w:rsidR="005A5CAD" w:rsidRPr="000113FB" w:rsidRDefault="005A5CAD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  <w:sectPr w:rsidR="003511D5" w:rsidRPr="000113FB" w:rsidSect="00565675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511D5" w:rsidRPr="000113FB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Default="003511D5" w:rsidP="003511D5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УЧЕБНО-МЕТОДИЧЕСКАЯ</w:t>
      </w:r>
      <w:r w:rsidRPr="004E4DAC">
        <w:rPr>
          <w:b/>
          <w:sz w:val="30"/>
          <w:szCs w:val="30"/>
        </w:rPr>
        <w:t xml:space="preserve"> КАРТА</w:t>
      </w:r>
    </w:p>
    <w:p w:rsidR="003511D5" w:rsidRPr="007E60CB" w:rsidRDefault="00D67859" w:rsidP="003511D5">
      <w:pPr>
        <w:tabs>
          <w:tab w:val="left" w:pos="1260"/>
        </w:tabs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Культура научной полемики</w:t>
      </w:r>
    </w:p>
    <w:tbl>
      <w:tblPr>
        <w:tblW w:w="15610" w:type="dxa"/>
        <w:tblInd w:w="65" w:type="dxa"/>
        <w:tblBorders>
          <w:top w:val="single" w:sz="4" w:space="0" w:color="auto"/>
        </w:tblBorders>
        <w:tblLayout w:type="fixed"/>
        <w:tblLook w:val="0000"/>
      </w:tblPr>
      <w:tblGrid>
        <w:gridCol w:w="827"/>
        <w:gridCol w:w="8492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0F25E8" w:rsidRPr="000E7734" w:rsidTr="00B566C3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F25E8" w:rsidRPr="000E7734" w:rsidRDefault="000F25E8" w:rsidP="00B566C3">
            <w:pPr>
              <w:ind w:right="113"/>
              <w:jc w:val="center"/>
              <w:rPr>
                <w:b/>
              </w:rPr>
            </w:pPr>
          </w:p>
        </w:tc>
      </w:tr>
      <w:tr w:rsidR="000F25E8" w:rsidRPr="00C777D0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893" w:type="dxa"/>
          <w:cantSplit/>
        </w:trPr>
        <w:tc>
          <w:tcPr>
            <w:tcW w:w="827" w:type="dxa"/>
            <w:vMerge w:val="restart"/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Номер раздела, темы, занятия</w:t>
            </w:r>
          </w:p>
        </w:tc>
        <w:tc>
          <w:tcPr>
            <w:tcW w:w="8492" w:type="dxa"/>
            <w:vMerge w:val="restart"/>
          </w:tcPr>
          <w:p w:rsidR="000F25E8" w:rsidRPr="00C777D0" w:rsidRDefault="000F25E8" w:rsidP="00B566C3">
            <w:pPr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C777D0">
              <w:rPr>
                <w:b/>
              </w:rPr>
              <w:t>раздела, темы, занятия;</w:t>
            </w:r>
          </w:p>
          <w:p w:rsidR="000F25E8" w:rsidRPr="00C777D0" w:rsidRDefault="000F25E8" w:rsidP="00B566C3">
            <w:pPr>
              <w:jc w:val="center"/>
              <w:rPr>
                <w:b/>
              </w:rPr>
            </w:pPr>
            <w:r w:rsidRPr="00C777D0">
              <w:rPr>
                <w:b/>
              </w:rPr>
              <w:t>перечень изучаемых вопросов</w:t>
            </w:r>
          </w:p>
        </w:tc>
        <w:tc>
          <w:tcPr>
            <w:tcW w:w="3094" w:type="dxa"/>
            <w:gridSpan w:val="4"/>
            <w:vMerge w:val="restart"/>
          </w:tcPr>
          <w:p w:rsidR="000F25E8" w:rsidRPr="00C777D0" w:rsidRDefault="000F25E8" w:rsidP="00B566C3">
            <w:pPr>
              <w:jc w:val="center"/>
              <w:rPr>
                <w:b/>
              </w:rPr>
            </w:pPr>
            <w:r w:rsidRPr="00C777D0">
              <w:rPr>
                <w:b/>
              </w:rPr>
              <w:t xml:space="preserve">Количество аудиторных </w:t>
            </w:r>
          </w:p>
          <w:p w:rsidR="000F25E8" w:rsidRPr="00C777D0" w:rsidRDefault="000F25E8" w:rsidP="00B566C3">
            <w:pPr>
              <w:jc w:val="center"/>
              <w:rPr>
                <w:b/>
              </w:rPr>
            </w:pPr>
            <w:r w:rsidRPr="00C777D0">
              <w:rPr>
                <w:b/>
              </w:rPr>
              <w:t>часов</w:t>
            </w: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</w:p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F25E8" w:rsidRPr="00C777D0" w:rsidRDefault="000F25E8" w:rsidP="00B566C3">
            <w:pPr>
              <w:rPr>
                <w:b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680"/>
        </w:trPr>
        <w:tc>
          <w:tcPr>
            <w:tcW w:w="827" w:type="dxa"/>
            <w:vMerge/>
          </w:tcPr>
          <w:p w:rsidR="000F25E8" w:rsidRPr="00C777D0" w:rsidRDefault="000F25E8" w:rsidP="00B566C3">
            <w:pPr>
              <w:jc w:val="both"/>
              <w:rPr>
                <w:b/>
              </w:rPr>
            </w:pPr>
          </w:p>
        </w:tc>
        <w:tc>
          <w:tcPr>
            <w:tcW w:w="8492" w:type="dxa"/>
            <w:vMerge/>
          </w:tcPr>
          <w:p w:rsidR="000F25E8" w:rsidRPr="00C777D0" w:rsidRDefault="000F25E8" w:rsidP="00B566C3">
            <w:pPr>
              <w:jc w:val="both"/>
              <w:rPr>
                <w:b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0F25E8" w:rsidRPr="00C777D0" w:rsidRDefault="000F25E8" w:rsidP="00B566C3">
            <w:pPr>
              <w:rPr>
                <w:b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0F25E8" w:rsidRPr="00C777D0" w:rsidRDefault="000F25E8" w:rsidP="00B566C3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Литература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Формы  </w:t>
            </w:r>
          </w:p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контроля </w:t>
            </w:r>
          </w:p>
          <w:p w:rsidR="000F25E8" w:rsidRPr="00C777D0" w:rsidRDefault="000F25E8" w:rsidP="00B566C3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      знаний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2256"/>
        </w:trPr>
        <w:tc>
          <w:tcPr>
            <w:tcW w:w="827" w:type="dxa"/>
            <w:vMerge/>
          </w:tcPr>
          <w:p w:rsidR="000F25E8" w:rsidRPr="004C6B12" w:rsidRDefault="000F25E8" w:rsidP="00B566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2" w:type="dxa"/>
            <w:vMerge/>
          </w:tcPr>
          <w:p w:rsidR="000F25E8" w:rsidRPr="004C6B12" w:rsidRDefault="000F25E8" w:rsidP="00B566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лекции</w:t>
            </w:r>
          </w:p>
        </w:tc>
        <w:tc>
          <w:tcPr>
            <w:tcW w:w="864" w:type="dxa"/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семинарские</w:t>
            </w:r>
          </w:p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занятия</w:t>
            </w:r>
          </w:p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2" w:type="dxa"/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практические</w:t>
            </w:r>
          </w:p>
          <w:p w:rsidR="000F25E8" w:rsidRPr="004C6B12" w:rsidRDefault="000F25E8" w:rsidP="00B566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777D0">
              <w:rPr>
                <w:b/>
              </w:rPr>
              <w:t>занятия</w:t>
            </w:r>
          </w:p>
        </w:tc>
        <w:tc>
          <w:tcPr>
            <w:tcW w:w="802" w:type="dxa"/>
            <w:textDirection w:val="btLr"/>
          </w:tcPr>
          <w:p w:rsidR="000F25E8" w:rsidRPr="00C777D0" w:rsidRDefault="000F25E8" w:rsidP="00B566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r w:rsidRPr="00C777D0">
              <w:rPr>
                <w:b/>
              </w:rPr>
              <w:t>У</w:t>
            </w:r>
            <w:r>
              <w:rPr>
                <w:b/>
              </w:rPr>
              <w:t>СР</w:t>
            </w:r>
          </w:p>
        </w:tc>
        <w:tc>
          <w:tcPr>
            <w:tcW w:w="1557" w:type="dxa"/>
            <w:vMerge/>
            <w:textDirection w:val="btLr"/>
          </w:tcPr>
          <w:p w:rsidR="000F25E8" w:rsidRPr="004C6B12" w:rsidRDefault="000F25E8" w:rsidP="00B566C3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0F25E8" w:rsidRPr="004C6B12" w:rsidRDefault="000F25E8" w:rsidP="00B566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</w:t>
            </w:r>
          </w:p>
        </w:tc>
        <w:tc>
          <w:tcPr>
            <w:tcW w:w="8492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3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A57A5A" w:rsidRDefault="000F25E8" w:rsidP="00B566C3">
            <w:pPr>
              <w:jc w:val="center"/>
              <w:rPr>
                <w:b/>
              </w:rPr>
            </w:pPr>
            <w:r w:rsidRPr="00A57A5A">
              <w:rPr>
                <w:b/>
              </w:rPr>
              <w:t>1</w:t>
            </w:r>
          </w:p>
        </w:tc>
        <w:tc>
          <w:tcPr>
            <w:tcW w:w="8492" w:type="dxa"/>
          </w:tcPr>
          <w:p w:rsidR="000F25E8" w:rsidRPr="00A57A5A" w:rsidRDefault="000F25E8" w:rsidP="00B566C3">
            <w:pPr>
              <w:jc w:val="both"/>
              <w:rPr>
                <w:b/>
              </w:rPr>
            </w:pPr>
            <w:r>
              <w:rPr>
                <w:b/>
              </w:rPr>
              <w:t>Статус научной полемики в поле</w:t>
            </w:r>
            <w:r w:rsidRPr="00FA3C58">
              <w:rPr>
                <w:b/>
              </w:rPr>
              <w:t xml:space="preserve"> научной коммуникации </w:t>
            </w:r>
            <w:r>
              <w:rPr>
                <w:b/>
              </w:rPr>
              <w:t>(14</w:t>
            </w:r>
            <w:r w:rsidRPr="00A57A5A">
              <w:rPr>
                <w:b/>
              </w:rPr>
              <w:t> ч.)</w:t>
            </w:r>
          </w:p>
        </w:tc>
        <w:tc>
          <w:tcPr>
            <w:tcW w:w="576" w:type="dxa"/>
          </w:tcPr>
          <w:p w:rsidR="000F25E8" w:rsidRPr="00A57A5A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0F25E8" w:rsidRPr="00A57A5A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:rsidR="000F25E8" w:rsidRPr="00A57A5A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0F25E8" w:rsidRPr="00F31C8A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0F25E8" w:rsidRPr="00A57A5A" w:rsidRDefault="000F25E8" w:rsidP="00B566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0F25E8" w:rsidRPr="00A57A5A" w:rsidRDefault="000F25E8" w:rsidP="00B566C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A57A5A" w:rsidRDefault="000F25E8" w:rsidP="00B566C3">
            <w:pPr>
              <w:jc w:val="center"/>
              <w:rPr>
                <w:i/>
              </w:rPr>
            </w:pPr>
            <w:r w:rsidRPr="00A57A5A">
              <w:rPr>
                <w:i/>
              </w:rPr>
              <w:t>1.1</w:t>
            </w:r>
          </w:p>
        </w:tc>
        <w:tc>
          <w:tcPr>
            <w:tcW w:w="8492" w:type="dxa"/>
          </w:tcPr>
          <w:p w:rsidR="000F25E8" w:rsidRPr="00A57A5A" w:rsidRDefault="000F25E8" w:rsidP="00B566C3">
            <w:pPr>
              <w:jc w:val="both"/>
              <w:rPr>
                <w:i/>
              </w:rPr>
            </w:pPr>
            <w:r>
              <w:rPr>
                <w:i/>
              </w:rPr>
              <w:t>Место научной полемики в системе научной коммуникации</w:t>
            </w:r>
            <w:r w:rsidRPr="00FA3C58">
              <w:rPr>
                <w:i/>
              </w:rPr>
              <w:t xml:space="preserve"> </w:t>
            </w:r>
            <w:r>
              <w:rPr>
                <w:i/>
              </w:rPr>
              <w:t>(4</w:t>
            </w:r>
            <w:r w:rsidRPr="00A57A5A">
              <w:rPr>
                <w:i/>
              </w:rPr>
              <w:t> ч.)</w:t>
            </w:r>
          </w:p>
        </w:tc>
        <w:tc>
          <w:tcPr>
            <w:tcW w:w="576" w:type="dxa"/>
          </w:tcPr>
          <w:p w:rsidR="000F25E8" w:rsidRPr="00A57A5A" w:rsidRDefault="000F25E8" w:rsidP="00B566C3">
            <w:pPr>
              <w:jc w:val="center"/>
              <w:rPr>
                <w:i/>
              </w:rPr>
            </w:pPr>
            <w:r w:rsidRPr="00A57A5A">
              <w:rPr>
                <w:i/>
              </w:rPr>
              <w:t>2</w:t>
            </w:r>
          </w:p>
        </w:tc>
        <w:tc>
          <w:tcPr>
            <w:tcW w:w="864" w:type="dxa"/>
          </w:tcPr>
          <w:p w:rsidR="000F25E8" w:rsidRPr="00A57A5A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0F25E8" w:rsidRPr="00122CDE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0F25E8" w:rsidRPr="00F31C8A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367FEB" w:rsidRDefault="000F25E8" w:rsidP="00B566C3">
            <w:pPr>
              <w:jc w:val="center"/>
            </w:pPr>
            <w:r w:rsidRPr="00367FEB">
              <w:t>1.1</w:t>
            </w:r>
            <w:r>
              <w:t>.1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 xml:space="preserve">1. Научная коммуникация и ее жанровая организация. </w:t>
            </w:r>
          </w:p>
          <w:p w:rsidR="000F25E8" w:rsidRPr="00F630DF" w:rsidRDefault="000F25E8" w:rsidP="00B566C3">
            <w:pPr>
              <w:jc w:val="both"/>
            </w:pPr>
            <w:r>
              <w:t xml:space="preserve">2. Научная полемика как неотъемлемый атрибут научной коммуникации. Цели/задачи и формы научной полемики. </w:t>
            </w:r>
          </w:p>
        </w:tc>
        <w:tc>
          <w:tcPr>
            <w:tcW w:w="576" w:type="dxa"/>
          </w:tcPr>
          <w:p w:rsidR="000F25E8" w:rsidRPr="000107BA" w:rsidRDefault="000F25E8" w:rsidP="00B566C3">
            <w:pPr>
              <w:jc w:val="center"/>
            </w:pPr>
            <w:r w:rsidRPr="000107BA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 w:rsidRPr="00AC1328"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Pr="00AC1328" w:rsidRDefault="000F25E8" w:rsidP="00B566C3">
            <w:pPr>
              <w:jc w:val="center"/>
            </w:pPr>
          </w:p>
        </w:tc>
        <w:tc>
          <w:tcPr>
            <w:tcW w:w="852" w:type="dxa"/>
          </w:tcPr>
          <w:p w:rsidR="000F25E8" w:rsidRPr="00367FEB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3C2EB4" w:rsidRDefault="000F25E8" w:rsidP="00B566C3">
            <w:pPr>
              <w:jc w:val="center"/>
            </w:pPr>
            <w:r w:rsidRPr="001540DD">
              <w:t>[</w:t>
            </w:r>
            <w:r w:rsidRPr="003C2EB4">
              <w:t>1</w:t>
            </w:r>
            <w:r w:rsidRPr="001540DD">
              <w:t>]</w:t>
            </w:r>
            <w:r w:rsidRPr="003C2EB4">
              <w:t xml:space="preserve"> [2]</w:t>
            </w:r>
          </w:p>
          <w:p w:rsidR="000F25E8" w:rsidRPr="003C2EB4" w:rsidRDefault="000F25E8" w:rsidP="00B566C3">
            <w:pPr>
              <w:jc w:val="center"/>
            </w:pPr>
            <w:r w:rsidRPr="001540DD">
              <w:t>[</w:t>
            </w:r>
            <w:r>
              <w:t>3</w:t>
            </w:r>
            <w:r w:rsidRPr="001540DD">
              <w:t>]</w:t>
            </w:r>
            <w:r w:rsidRPr="003C2EB4">
              <w:t xml:space="preserve"> [4] [5]</w:t>
            </w:r>
            <w:r>
              <w:t xml:space="preserve"> </w:t>
            </w:r>
            <w:r w:rsidRPr="003C2EB4">
              <w:t>[6]</w:t>
            </w:r>
          </w:p>
        </w:tc>
        <w:tc>
          <w:tcPr>
            <w:tcW w:w="1620" w:type="dxa"/>
            <w:gridSpan w:val="3"/>
          </w:tcPr>
          <w:p w:rsidR="000F25E8" w:rsidRPr="001540DD" w:rsidRDefault="000F25E8" w:rsidP="00B566C3">
            <w:pPr>
              <w:jc w:val="center"/>
            </w:pPr>
            <w:r>
              <w:t xml:space="preserve">Фронтальный опрос, групповое обсуждение 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622D5E" w:rsidRDefault="000F25E8" w:rsidP="00B566C3">
            <w:pPr>
              <w:jc w:val="center"/>
              <w:rPr>
                <w:i/>
              </w:rPr>
            </w:pPr>
            <w:r w:rsidRPr="00622D5E">
              <w:rPr>
                <w:i/>
              </w:rPr>
              <w:t>1.2</w:t>
            </w:r>
          </w:p>
        </w:tc>
        <w:tc>
          <w:tcPr>
            <w:tcW w:w="8492" w:type="dxa"/>
          </w:tcPr>
          <w:p w:rsidR="000F25E8" w:rsidRPr="00622D5E" w:rsidRDefault="000F25E8" w:rsidP="00B566C3">
            <w:pPr>
              <w:jc w:val="both"/>
              <w:rPr>
                <w:i/>
              </w:rPr>
            </w:pPr>
            <w:r>
              <w:rPr>
                <w:i/>
              </w:rPr>
              <w:t>Логика, принципы и виды научной полемики (10 ч.)</w:t>
            </w:r>
          </w:p>
        </w:tc>
        <w:tc>
          <w:tcPr>
            <w:tcW w:w="576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 w:rsidRPr="001728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2" w:type="dxa"/>
          </w:tcPr>
          <w:p w:rsidR="000F25E8" w:rsidRPr="00367FEB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1C5331" w:rsidRDefault="000F25E8" w:rsidP="00B566C3">
            <w:pPr>
              <w:jc w:val="center"/>
              <w:rPr>
                <w:i/>
              </w:rPr>
            </w:pPr>
            <w:r w:rsidRPr="001C5331">
              <w:rPr>
                <w:i/>
              </w:rPr>
              <w:t>2</w:t>
            </w:r>
          </w:p>
        </w:tc>
        <w:tc>
          <w:tcPr>
            <w:tcW w:w="1557" w:type="dxa"/>
          </w:tcPr>
          <w:p w:rsidR="000F25E8" w:rsidRPr="001540DD" w:rsidRDefault="000F25E8" w:rsidP="00B566C3">
            <w:pPr>
              <w:jc w:val="center"/>
            </w:pP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367FEB" w:rsidRDefault="000F25E8" w:rsidP="00B566C3">
            <w:pPr>
              <w:jc w:val="center"/>
            </w:pPr>
            <w:r>
              <w:t>1.2.1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>1. Универсальные к</w:t>
            </w:r>
            <w:r w:rsidRPr="007F6C1C">
              <w:t xml:space="preserve">атегории и качества научной </w:t>
            </w:r>
            <w:r>
              <w:t>коммуникации</w:t>
            </w:r>
            <w:r w:rsidRPr="007F6C1C">
              <w:t xml:space="preserve"> (ясность, четкость, точность</w:t>
            </w:r>
            <w:r>
              <w:t xml:space="preserve">, эксплицитность и под., интеррогативность, </w:t>
            </w:r>
            <w:r w:rsidRPr="007F6C1C">
              <w:t>информативность</w:t>
            </w:r>
            <w:r>
              <w:t>, диалогичность и др.</w:t>
            </w:r>
            <w:r w:rsidRPr="007F6C1C">
              <w:t xml:space="preserve">). </w:t>
            </w:r>
          </w:p>
          <w:p w:rsidR="000F25E8" w:rsidRDefault="000F25E8" w:rsidP="00B566C3">
            <w:pPr>
              <w:jc w:val="both"/>
            </w:pPr>
            <w:r>
              <w:t>2. </w:t>
            </w:r>
            <w:r w:rsidRPr="007F6C1C">
              <w:t xml:space="preserve">Универсальные этические нормы – </w:t>
            </w:r>
            <w:r>
              <w:t xml:space="preserve">принципы кооперации и вежливости. </w:t>
            </w:r>
          </w:p>
          <w:p w:rsidR="000F25E8" w:rsidRPr="003C2EB4" w:rsidRDefault="000F25E8" w:rsidP="00B566C3">
            <w:pPr>
              <w:jc w:val="both"/>
            </w:pPr>
            <w:r>
              <w:t xml:space="preserve">3. Конститутивные признаки и компоненты научной полемической речи: оценочная модальность, аргументация, интертекстуальность.  </w:t>
            </w:r>
          </w:p>
        </w:tc>
        <w:tc>
          <w:tcPr>
            <w:tcW w:w="576" w:type="dxa"/>
          </w:tcPr>
          <w:p w:rsidR="000F25E8" w:rsidRPr="000107BA" w:rsidRDefault="000F25E8" w:rsidP="00B566C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0F25E8" w:rsidRPr="00AC1328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367FEB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3C2EB4" w:rsidRDefault="000F25E8" w:rsidP="00B566C3">
            <w:pPr>
              <w:jc w:val="center"/>
            </w:pPr>
            <w:r w:rsidRPr="001540DD">
              <w:t>[</w:t>
            </w:r>
            <w:r w:rsidRPr="003C2EB4">
              <w:t>1</w:t>
            </w:r>
            <w:r w:rsidRPr="001540DD">
              <w:t>]</w:t>
            </w:r>
            <w:r w:rsidRPr="003C2EB4">
              <w:t xml:space="preserve"> [2]</w:t>
            </w:r>
          </w:p>
          <w:p w:rsidR="000F25E8" w:rsidRPr="003C2EB4" w:rsidRDefault="000F25E8" w:rsidP="00B566C3">
            <w:pPr>
              <w:jc w:val="center"/>
            </w:pPr>
            <w:r w:rsidRPr="001540DD">
              <w:t>[</w:t>
            </w:r>
            <w:r>
              <w:t>3</w:t>
            </w:r>
            <w:r w:rsidRPr="001540DD">
              <w:t>]</w:t>
            </w:r>
            <w:r w:rsidRPr="003C2EB4">
              <w:t xml:space="preserve"> [4] [5] [7]</w:t>
            </w:r>
          </w:p>
          <w:p w:rsidR="000F25E8" w:rsidRPr="003C2EB4" w:rsidRDefault="000F25E8" w:rsidP="00B566C3">
            <w:pPr>
              <w:jc w:val="center"/>
            </w:pPr>
            <w:r w:rsidRPr="003C2EB4">
              <w:t>[1</w:t>
            </w:r>
            <w:r>
              <w:t>2</w:t>
            </w:r>
            <w:r w:rsidRPr="003C2EB4">
              <w:t>] [1</w:t>
            </w:r>
            <w:r>
              <w:t>4</w:t>
            </w:r>
            <w:r w:rsidRPr="003C2EB4">
              <w:t>]</w:t>
            </w: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>Групповое обсуждение, тестовое задание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367FEB" w:rsidRDefault="000F25E8" w:rsidP="00B566C3">
            <w:pPr>
              <w:jc w:val="center"/>
            </w:pPr>
            <w:r>
              <w:t xml:space="preserve">1.2.2 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>1. Виды аргументации.</w:t>
            </w:r>
          </w:p>
          <w:p w:rsidR="000F25E8" w:rsidRDefault="000F25E8" w:rsidP="00B566C3">
            <w:pPr>
              <w:jc w:val="both"/>
            </w:pPr>
            <w:r>
              <w:t xml:space="preserve">2. Виды оценки. Формы выражения отношения к позиции собеседника (несогласие, возражение, сомнение, негативная характеристика и проч.). </w:t>
            </w:r>
          </w:p>
          <w:p w:rsidR="000F25E8" w:rsidRDefault="000F25E8" w:rsidP="00B566C3">
            <w:pPr>
              <w:jc w:val="both"/>
            </w:pPr>
            <w:r>
              <w:t>3. Виды интертекстуальности.</w:t>
            </w:r>
          </w:p>
        </w:tc>
        <w:tc>
          <w:tcPr>
            <w:tcW w:w="576" w:type="dxa"/>
          </w:tcPr>
          <w:p w:rsidR="000F25E8" w:rsidRPr="000107BA" w:rsidRDefault="000F25E8" w:rsidP="00B566C3">
            <w:pPr>
              <w:jc w:val="center"/>
            </w:pP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Pr="00AC1328" w:rsidRDefault="000F25E8" w:rsidP="00B566C3">
            <w:pPr>
              <w:jc w:val="center"/>
            </w:pPr>
          </w:p>
        </w:tc>
        <w:tc>
          <w:tcPr>
            <w:tcW w:w="852" w:type="dxa"/>
          </w:tcPr>
          <w:p w:rsidR="000F25E8" w:rsidRPr="00367FEB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4C6B12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DE0CFB" w:rsidRDefault="000F25E8" w:rsidP="00B566C3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rPr>
                <w:lang w:val="en-US"/>
              </w:rPr>
              <w:t>1</w:t>
            </w:r>
            <w:r w:rsidRPr="001540DD">
              <w:t>]</w:t>
            </w:r>
            <w:r>
              <w:rPr>
                <w:lang w:val="en-US"/>
              </w:rPr>
              <w:t xml:space="preserve"> [2]</w:t>
            </w:r>
          </w:p>
          <w:p w:rsidR="000F25E8" w:rsidRDefault="000F25E8" w:rsidP="00B566C3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t>3</w:t>
            </w:r>
            <w:r w:rsidRPr="001540DD">
              <w:t>]</w:t>
            </w:r>
            <w:r>
              <w:rPr>
                <w:lang w:val="en-US"/>
              </w:rPr>
              <w:t xml:space="preserve"> [4] [5] [7]</w:t>
            </w:r>
          </w:p>
          <w:p w:rsidR="000F25E8" w:rsidRPr="001540DD" w:rsidRDefault="000F25E8" w:rsidP="00B566C3">
            <w:pPr>
              <w:jc w:val="center"/>
            </w:pPr>
            <w:r>
              <w:rPr>
                <w:lang w:val="en-US"/>
              </w:rPr>
              <w:t>[1</w:t>
            </w:r>
            <w:r>
              <w:t>2</w:t>
            </w:r>
            <w:r>
              <w:rPr>
                <w:lang w:val="en-US"/>
              </w:rPr>
              <w:t>] [1</w:t>
            </w:r>
            <w:r>
              <w:t>3</w:t>
            </w:r>
            <w:r>
              <w:rPr>
                <w:lang w:val="en-US"/>
              </w:rPr>
              <w:t>] [1</w:t>
            </w:r>
            <w: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>Групповое обсуждение, тестовое задание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Default="000F25E8" w:rsidP="00B566C3">
            <w:pPr>
              <w:jc w:val="center"/>
            </w:pPr>
            <w:r>
              <w:lastRenderedPageBreak/>
              <w:t>1.2.3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>Стратегии и тактики научной полемики.</w:t>
            </w:r>
          </w:p>
        </w:tc>
        <w:tc>
          <w:tcPr>
            <w:tcW w:w="576" w:type="dxa"/>
          </w:tcPr>
          <w:p w:rsidR="000F25E8" w:rsidRPr="000107BA" w:rsidRDefault="000F25E8" w:rsidP="00B566C3">
            <w:pPr>
              <w:jc w:val="center"/>
            </w:pP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367FEB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1C5331" w:rsidRDefault="000F25E8" w:rsidP="00B566C3">
            <w:pPr>
              <w:jc w:val="center"/>
            </w:pPr>
            <w:r w:rsidRPr="001C5331">
              <w:t>2</w:t>
            </w:r>
          </w:p>
        </w:tc>
        <w:tc>
          <w:tcPr>
            <w:tcW w:w="1557" w:type="dxa"/>
          </w:tcPr>
          <w:p w:rsidR="000F25E8" w:rsidRPr="001540DD" w:rsidRDefault="000F25E8" w:rsidP="00B566C3">
            <w:pPr>
              <w:jc w:val="center"/>
            </w:pP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>Презентация проектов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5E7843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2" w:type="dxa"/>
          </w:tcPr>
          <w:p w:rsidR="000F25E8" w:rsidRPr="005E7843" w:rsidRDefault="000F25E8" w:rsidP="00B566C3">
            <w:pPr>
              <w:jc w:val="both"/>
              <w:rPr>
                <w:b/>
              </w:rPr>
            </w:pPr>
            <w:r w:rsidRPr="005E7843">
              <w:rPr>
                <w:b/>
              </w:rPr>
              <w:t xml:space="preserve">Условно полемические </w:t>
            </w:r>
            <w:r>
              <w:rPr>
                <w:b/>
              </w:rPr>
              <w:t xml:space="preserve">научные </w:t>
            </w:r>
            <w:r w:rsidRPr="005E7843">
              <w:rPr>
                <w:b/>
              </w:rPr>
              <w:t xml:space="preserve">жанры </w:t>
            </w:r>
            <w:r>
              <w:rPr>
                <w:b/>
              </w:rPr>
              <w:t>(10 ч.)</w:t>
            </w:r>
          </w:p>
        </w:tc>
        <w:tc>
          <w:tcPr>
            <w:tcW w:w="576" w:type="dxa"/>
          </w:tcPr>
          <w:p w:rsidR="000F25E8" w:rsidRPr="00172805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0F25E8" w:rsidRPr="00172805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:rsidR="000F25E8" w:rsidRPr="0082475A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C772E8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0F25E8" w:rsidRPr="00942492" w:rsidRDefault="000F25E8" w:rsidP="00B566C3">
            <w:pPr>
              <w:jc w:val="center"/>
            </w:pP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8492" w:type="dxa"/>
          </w:tcPr>
          <w:p w:rsidR="000F25E8" w:rsidRPr="00172805" w:rsidRDefault="000F25E8" w:rsidP="00B566C3">
            <w:pPr>
              <w:jc w:val="both"/>
              <w:rPr>
                <w:i/>
              </w:rPr>
            </w:pPr>
            <w:r>
              <w:rPr>
                <w:i/>
              </w:rPr>
              <w:t>Научная статья и ее полемический потенциал (6 ч.)</w:t>
            </w:r>
          </w:p>
        </w:tc>
        <w:tc>
          <w:tcPr>
            <w:tcW w:w="576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172805" w:rsidRDefault="000F25E8" w:rsidP="00B566C3">
            <w:pPr>
              <w:jc w:val="center"/>
            </w:pPr>
            <w:r>
              <w:t>2</w:t>
            </w:r>
            <w:r w:rsidRPr="00172805">
              <w:t>.1.1</w:t>
            </w:r>
          </w:p>
        </w:tc>
        <w:tc>
          <w:tcPr>
            <w:tcW w:w="8492" w:type="dxa"/>
          </w:tcPr>
          <w:p w:rsidR="000F25E8" w:rsidRPr="005E7843" w:rsidRDefault="000F25E8" w:rsidP="00B566C3">
            <w:pPr>
              <w:jc w:val="both"/>
            </w:pPr>
            <w:r>
              <w:t xml:space="preserve">1. Научная статья, монография, диссертация, автореферат, тезисы, доклад как условно полемические научные жанры. Их полемическая составляющая. </w:t>
            </w:r>
          </w:p>
          <w:p w:rsidR="000F25E8" w:rsidRDefault="000F25E8" w:rsidP="00B566C3">
            <w:pPr>
              <w:jc w:val="both"/>
            </w:pPr>
            <w:r>
              <w:t xml:space="preserve">2. Специфика научной статьи: структура, </w:t>
            </w:r>
            <w:r w:rsidRPr="008848E0">
              <w:t>цели/задачи,</w:t>
            </w:r>
            <w:r>
              <w:t xml:space="preserve"> виды, дискурсивные формулы, участники и их коммуникативные роли и др.</w:t>
            </w:r>
          </w:p>
          <w:p w:rsidR="000F25E8" w:rsidRPr="00172805" w:rsidRDefault="000F25E8" w:rsidP="00B566C3">
            <w:pPr>
              <w:jc w:val="both"/>
            </w:pPr>
            <w:r>
              <w:t>3. Полемический потенциал научной статьи и ее частей (обоснования актуальности, теоретической части статьи, основной часть статьи, заключения).</w:t>
            </w:r>
          </w:p>
        </w:tc>
        <w:tc>
          <w:tcPr>
            <w:tcW w:w="576" w:type="dxa"/>
          </w:tcPr>
          <w:p w:rsidR="000F25E8" w:rsidRPr="0047264F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/>
          <w:p w:rsidR="000F25E8" w:rsidRPr="0047264F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82475A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942492" w:rsidRDefault="000F25E8" w:rsidP="00B566C3">
            <w:pPr>
              <w:jc w:val="center"/>
            </w:pPr>
          </w:p>
        </w:tc>
        <w:tc>
          <w:tcPr>
            <w:tcW w:w="1557" w:type="dxa"/>
          </w:tcPr>
          <w:p w:rsidR="000F25E8" w:rsidRPr="00942492" w:rsidRDefault="000F25E8" w:rsidP="00B566C3">
            <w:pPr>
              <w:jc w:val="center"/>
            </w:pPr>
            <w:r>
              <w:rPr>
                <w:lang w:val="en-US"/>
              </w:rPr>
              <w:t>[1</w:t>
            </w:r>
            <w:r>
              <w:t>5</w:t>
            </w:r>
            <w:r>
              <w:rPr>
                <w:lang w:val="en-US"/>
              </w:rPr>
              <w:t>] [1</w:t>
            </w:r>
            <w: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>Подготовка научной статьи (реферативного характера)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8492" w:type="dxa"/>
          </w:tcPr>
          <w:p w:rsidR="000F25E8" w:rsidRPr="00172805" w:rsidRDefault="000F25E8" w:rsidP="00B566C3">
            <w:pPr>
              <w:jc w:val="both"/>
              <w:rPr>
                <w:i/>
              </w:rPr>
            </w:pPr>
            <w:r>
              <w:rPr>
                <w:i/>
              </w:rPr>
              <w:t>Научный доклад и его полемический потенциал (6 ч.)</w:t>
            </w:r>
          </w:p>
        </w:tc>
        <w:tc>
          <w:tcPr>
            <w:tcW w:w="576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172805" w:rsidRDefault="000F25E8" w:rsidP="00B566C3">
            <w:pPr>
              <w:jc w:val="center"/>
            </w:pPr>
            <w:r>
              <w:t>2.2.1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 xml:space="preserve">1. Коммуникативная культура научного доклада: структура, </w:t>
            </w:r>
            <w:r w:rsidRPr="008848E0">
              <w:t>цели/задачи,</w:t>
            </w:r>
            <w:r>
              <w:t xml:space="preserve"> дискурсивные формулы, участники и их коммуникативные роли и др</w:t>
            </w:r>
            <w:r w:rsidRPr="008848E0">
              <w:t>.</w:t>
            </w:r>
          </w:p>
          <w:p w:rsidR="000F25E8" w:rsidRDefault="000F25E8" w:rsidP="00B566C3">
            <w:pPr>
              <w:jc w:val="both"/>
            </w:pPr>
            <w:r>
              <w:t>2. Виды научного доклада.</w:t>
            </w:r>
          </w:p>
          <w:p w:rsidR="000F25E8" w:rsidRDefault="000F25E8" w:rsidP="00B566C3">
            <w:pPr>
              <w:jc w:val="both"/>
            </w:pPr>
            <w:r>
              <w:t>3. Тезисы доклада.</w:t>
            </w:r>
          </w:p>
        </w:tc>
        <w:tc>
          <w:tcPr>
            <w:tcW w:w="576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82475A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942492" w:rsidRDefault="000F25E8" w:rsidP="00B566C3">
            <w:pPr>
              <w:jc w:val="center"/>
            </w:pPr>
          </w:p>
        </w:tc>
        <w:tc>
          <w:tcPr>
            <w:tcW w:w="1557" w:type="dxa"/>
          </w:tcPr>
          <w:p w:rsidR="000F25E8" w:rsidRPr="00942492" w:rsidRDefault="000F25E8" w:rsidP="00B566C3">
            <w:pPr>
              <w:jc w:val="center"/>
            </w:pPr>
            <w:r w:rsidRPr="001C5331">
              <w:t>[1</w:t>
            </w:r>
            <w:r>
              <w:t>5</w:t>
            </w:r>
            <w:r w:rsidRPr="001C5331">
              <w:t>] [1</w:t>
            </w:r>
            <w:r>
              <w:t>6</w:t>
            </w:r>
            <w:r w:rsidRPr="001C5331">
              <w:t>]</w:t>
            </w: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>Выступления с докладом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2" w:type="dxa"/>
          </w:tcPr>
          <w:p w:rsidR="000F25E8" w:rsidRPr="00D91B0A" w:rsidRDefault="000F25E8" w:rsidP="00B566C3">
            <w:pPr>
              <w:jc w:val="both"/>
              <w:rPr>
                <w:b/>
              </w:rPr>
            </w:pPr>
            <w:r w:rsidRPr="00D91B0A">
              <w:rPr>
                <w:b/>
              </w:rPr>
              <w:t xml:space="preserve">Собственно полемические научные жанры </w:t>
            </w:r>
            <w:r>
              <w:rPr>
                <w:b/>
              </w:rPr>
              <w:t xml:space="preserve">(22 </w:t>
            </w:r>
            <w:r w:rsidRPr="00D91B0A">
              <w:rPr>
                <w:b/>
              </w:rPr>
              <w:t>ч.)</w:t>
            </w:r>
          </w:p>
        </w:tc>
        <w:tc>
          <w:tcPr>
            <w:tcW w:w="576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4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2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0F25E8" w:rsidRPr="00D91B0A" w:rsidRDefault="000F25E8" w:rsidP="00B566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0F25E8" w:rsidRPr="00622D5E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22D5E">
              <w:rPr>
                <w:i/>
              </w:rPr>
              <w:t>.1</w:t>
            </w:r>
          </w:p>
        </w:tc>
        <w:tc>
          <w:tcPr>
            <w:tcW w:w="8492" w:type="dxa"/>
          </w:tcPr>
          <w:p w:rsidR="000F25E8" w:rsidRPr="00D91B0A" w:rsidRDefault="000F25E8" w:rsidP="00B566C3">
            <w:pPr>
              <w:jc w:val="both"/>
              <w:rPr>
                <w:i/>
              </w:rPr>
            </w:pPr>
            <w:r w:rsidRPr="00D91B0A">
              <w:rPr>
                <w:i/>
              </w:rPr>
              <w:t>Научная рецензия</w:t>
            </w:r>
            <w:r>
              <w:rPr>
                <w:i/>
              </w:rPr>
              <w:t>. Коммуникативная культура рецензирования (6 ч.)</w:t>
            </w:r>
          </w:p>
        </w:tc>
        <w:tc>
          <w:tcPr>
            <w:tcW w:w="576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 w:rsidRPr="001728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0F25E8" w:rsidRPr="00D91B0A" w:rsidRDefault="000F25E8" w:rsidP="00B566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0F25E8" w:rsidRPr="00D91B0A" w:rsidRDefault="000F25E8" w:rsidP="00B566C3">
            <w:pPr>
              <w:jc w:val="center"/>
              <w:rPr>
                <w:b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1060"/>
        </w:trPr>
        <w:tc>
          <w:tcPr>
            <w:tcW w:w="827" w:type="dxa"/>
          </w:tcPr>
          <w:p w:rsidR="000F25E8" w:rsidRDefault="000F25E8" w:rsidP="00B566C3">
            <w:pPr>
              <w:jc w:val="center"/>
            </w:pPr>
            <w:r>
              <w:t>3.1.1</w:t>
            </w:r>
          </w:p>
          <w:p w:rsidR="000F25E8" w:rsidRPr="00FC700E" w:rsidRDefault="000F25E8" w:rsidP="00B566C3"/>
          <w:p w:rsidR="000F25E8" w:rsidRPr="00FC700E" w:rsidRDefault="000F25E8" w:rsidP="00B566C3"/>
        </w:tc>
        <w:tc>
          <w:tcPr>
            <w:tcW w:w="8492" w:type="dxa"/>
          </w:tcPr>
          <w:p w:rsidR="000F25E8" w:rsidRPr="005E7843" w:rsidRDefault="000F25E8" w:rsidP="00B566C3">
            <w:pPr>
              <w:jc w:val="both"/>
            </w:pPr>
            <w:r>
              <w:t>1. Рецензия, отзыв и научная дискуссия как собственно полемические научные жанры.</w:t>
            </w:r>
          </w:p>
          <w:p w:rsidR="000F25E8" w:rsidRPr="00FC700E" w:rsidRDefault="000F25E8" w:rsidP="00B566C3">
            <w:pPr>
              <w:jc w:val="both"/>
            </w:pPr>
            <w:r>
              <w:t xml:space="preserve">2. Специфика научной рецензии: структура, </w:t>
            </w:r>
            <w:r w:rsidRPr="008848E0">
              <w:t>цели/задачи,</w:t>
            </w:r>
            <w:r>
              <w:t xml:space="preserve"> виды, дискурсивные формулы, участники и их коммуникативные роли и др.</w:t>
            </w:r>
          </w:p>
        </w:tc>
        <w:tc>
          <w:tcPr>
            <w:tcW w:w="576" w:type="dxa"/>
          </w:tcPr>
          <w:p w:rsidR="000F25E8" w:rsidRPr="00942492" w:rsidRDefault="000F25E8" w:rsidP="00B566C3">
            <w:pPr>
              <w:jc w:val="center"/>
            </w:pPr>
            <w:r w:rsidRPr="00942492"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 w:rsidRPr="00942492"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  <w:r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Pr="00942492" w:rsidRDefault="000F25E8" w:rsidP="00B566C3">
            <w:pPr>
              <w:jc w:val="center"/>
            </w:pPr>
          </w:p>
        </w:tc>
        <w:tc>
          <w:tcPr>
            <w:tcW w:w="852" w:type="dxa"/>
          </w:tcPr>
          <w:p w:rsidR="000F25E8" w:rsidRPr="0082475A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Default="000F25E8" w:rsidP="00B566C3">
            <w:pPr>
              <w:jc w:val="center"/>
              <w:rPr>
                <w:sz w:val="28"/>
                <w:szCs w:val="28"/>
              </w:rPr>
            </w:pPr>
          </w:p>
          <w:p w:rsidR="000F25E8" w:rsidRPr="00FC700E" w:rsidRDefault="000F25E8" w:rsidP="00B566C3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825E6A" w:rsidRDefault="000F25E8" w:rsidP="00B566C3">
            <w:pPr>
              <w:jc w:val="center"/>
            </w:pPr>
            <w:r w:rsidRPr="001540DD">
              <w:t>[</w:t>
            </w:r>
            <w:r w:rsidRPr="00825E6A">
              <w:t>1</w:t>
            </w:r>
            <w:r w:rsidRPr="001540DD">
              <w:t>]</w:t>
            </w:r>
            <w:r w:rsidRPr="00825E6A">
              <w:t xml:space="preserve"> [2]</w:t>
            </w:r>
          </w:p>
          <w:p w:rsidR="000F25E8" w:rsidRDefault="000F25E8" w:rsidP="00B566C3">
            <w:pPr>
              <w:jc w:val="center"/>
              <w:rPr>
                <w:sz w:val="28"/>
                <w:szCs w:val="28"/>
              </w:rPr>
            </w:pPr>
            <w:r w:rsidRPr="001540DD">
              <w:t>[</w:t>
            </w:r>
            <w:r>
              <w:t>3</w:t>
            </w:r>
            <w:r w:rsidRPr="001540DD">
              <w:t>]</w:t>
            </w:r>
            <w:r w:rsidRPr="00825E6A">
              <w:t xml:space="preserve"> [4] [5]</w:t>
            </w:r>
            <w:r w:rsidRPr="001540DD">
              <w:t xml:space="preserve"> </w:t>
            </w:r>
            <w:r w:rsidRPr="00AF5C77">
              <w:t>[</w:t>
            </w:r>
            <w:r w:rsidRPr="00825E6A">
              <w:t>8]</w:t>
            </w:r>
          </w:p>
          <w:p w:rsidR="000F25E8" w:rsidRPr="00FC700E" w:rsidRDefault="000F25E8" w:rsidP="00B566C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 xml:space="preserve">Рецензирование научной статьи  </w:t>
            </w:r>
          </w:p>
          <w:p w:rsidR="000F25E8" w:rsidRPr="00FC700E" w:rsidRDefault="000F25E8" w:rsidP="00B566C3"/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517"/>
        </w:trPr>
        <w:tc>
          <w:tcPr>
            <w:tcW w:w="827" w:type="dxa"/>
          </w:tcPr>
          <w:p w:rsidR="000F25E8" w:rsidRPr="00622D5E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22D5E">
              <w:rPr>
                <w:i/>
              </w:rPr>
              <w:t>.2</w:t>
            </w:r>
          </w:p>
        </w:tc>
        <w:tc>
          <w:tcPr>
            <w:tcW w:w="8492" w:type="dxa"/>
          </w:tcPr>
          <w:p w:rsidR="000F25E8" w:rsidRPr="00622D5E" w:rsidRDefault="000F25E8" w:rsidP="00B566C3">
            <w:pPr>
              <w:jc w:val="both"/>
              <w:rPr>
                <w:i/>
              </w:rPr>
            </w:pPr>
            <w:r w:rsidRPr="00622D5E">
              <w:rPr>
                <w:i/>
              </w:rPr>
              <w:t xml:space="preserve">Научная дискуссия. Коммуникативная культура ведения научной дискуссии </w:t>
            </w:r>
            <w:r>
              <w:rPr>
                <w:i/>
              </w:rPr>
              <w:t>(16 ч.)</w:t>
            </w:r>
          </w:p>
        </w:tc>
        <w:tc>
          <w:tcPr>
            <w:tcW w:w="576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4" w:type="dxa"/>
          </w:tcPr>
          <w:p w:rsidR="000F25E8" w:rsidRPr="00172805" w:rsidRDefault="000F25E8" w:rsidP="00B566C3">
            <w:pPr>
              <w:jc w:val="center"/>
              <w:rPr>
                <w:i/>
              </w:rPr>
            </w:pPr>
            <w:r w:rsidRPr="00172805">
              <w:rPr>
                <w:i/>
              </w:rPr>
              <w:t>12</w:t>
            </w:r>
          </w:p>
        </w:tc>
        <w:tc>
          <w:tcPr>
            <w:tcW w:w="852" w:type="dxa"/>
          </w:tcPr>
          <w:p w:rsidR="000F25E8" w:rsidRPr="0082475A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82475A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AF5C77" w:rsidRDefault="000F25E8" w:rsidP="00B566C3">
            <w:pPr>
              <w:jc w:val="center"/>
            </w:pPr>
          </w:p>
        </w:tc>
        <w:tc>
          <w:tcPr>
            <w:tcW w:w="1620" w:type="dxa"/>
            <w:gridSpan w:val="3"/>
          </w:tcPr>
          <w:p w:rsidR="000F25E8" w:rsidRPr="00942492" w:rsidRDefault="000F25E8" w:rsidP="00B566C3">
            <w:pPr>
              <w:jc w:val="center"/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0F25E8" w:rsidRPr="00A6127C" w:rsidRDefault="000F25E8" w:rsidP="00B566C3">
            <w:pPr>
              <w:jc w:val="center"/>
              <w:rPr>
                <w:bCs/>
              </w:rPr>
            </w:pPr>
            <w:r>
              <w:rPr>
                <w:bCs/>
              </w:rPr>
              <w:t>3.2.1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 xml:space="preserve">1. Научная дискуссия и ее виды </w:t>
            </w:r>
            <w:r w:rsidRPr="008848E0">
              <w:t>(по предметной области, жанровые, по количеству и составу участников, по степени регламентированности, по степ</w:t>
            </w:r>
            <w:r>
              <w:t xml:space="preserve">ени полемичности/конфликтности, по форме реализации, по формату форума </w:t>
            </w:r>
            <w:r w:rsidRPr="008848E0">
              <w:t>и проч.).</w:t>
            </w:r>
          </w:p>
          <w:p w:rsidR="000F25E8" w:rsidRPr="006C311C" w:rsidRDefault="000F25E8" w:rsidP="00B566C3">
            <w:pPr>
              <w:jc w:val="both"/>
            </w:pPr>
            <w:r>
              <w:t>2. </w:t>
            </w:r>
            <w:r w:rsidRPr="00055E0F">
              <w:t xml:space="preserve">Техники ведения научной дискуссии </w:t>
            </w:r>
            <w:r>
              <w:t>(</w:t>
            </w:r>
            <w:r w:rsidRPr="00055E0F">
              <w:t>вопросно-ответная, острополемическая, за «круглым столом»</w:t>
            </w:r>
            <w:r>
              <w:t>).</w:t>
            </w:r>
          </w:p>
        </w:tc>
        <w:tc>
          <w:tcPr>
            <w:tcW w:w="576" w:type="dxa"/>
          </w:tcPr>
          <w:p w:rsidR="000F25E8" w:rsidRPr="008E5A3D" w:rsidRDefault="000F25E8" w:rsidP="00B566C3">
            <w:pPr>
              <w:jc w:val="center"/>
            </w:pPr>
            <w:r w:rsidRPr="008E5A3D"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Pr="008E5A3D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71354E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82475A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055E0F" w:rsidRDefault="000F25E8" w:rsidP="00B566C3">
            <w:pPr>
              <w:jc w:val="center"/>
            </w:pPr>
            <w:r w:rsidRPr="00055E0F">
              <w:t>[</w:t>
            </w:r>
            <w:r>
              <w:rPr>
                <w:lang w:val="en-US"/>
              </w:rPr>
              <w:t>9] [1</w:t>
            </w:r>
            <w:r>
              <w:t>1</w:t>
            </w:r>
            <w:r>
              <w:rPr>
                <w:lang w:val="en-US"/>
              </w:rPr>
              <w:t>] 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0F25E8" w:rsidRPr="004C6B12" w:rsidRDefault="000F25E8" w:rsidP="00B566C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Дискуссия 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0F25E8" w:rsidRDefault="000F25E8" w:rsidP="00B566C3">
            <w:pPr>
              <w:jc w:val="center"/>
              <w:rPr>
                <w:bCs/>
              </w:rPr>
            </w:pPr>
            <w:r>
              <w:rPr>
                <w:bCs/>
              </w:rPr>
              <w:t>3.2.2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 xml:space="preserve">1. Речеактовая организация научной дискуссии. </w:t>
            </w:r>
          </w:p>
          <w:p w:rsidR="000F25E8" w:rsidRDefault="000F25E8" w:rsidP="00B566C3">
            <w:pPr>
              <w:jc w:val="both"/>
            </w:pPr>
            <w:r>
              <w:t xml:space="preserve">2. Метакоммуникация в научной дискуссии. </w:t>
            </w:r>
          </w:p>
          <w:p w:rsidR="000F25E8" w:rsidRDefault="000F25E8" w:rsidP="00B566C3">
            <w:pPr>
              <w:jc w:val="both"/>
            </w:pPr>
            <w:r>
              <w:lastRenderedPageBreak/>
              <w:t xml:space="preserve">3. Культура фатической коммуникации в научной дискуссии. Особенности мены коммуникативных ролей. </w:t>
            </w:r>
            <w:r w:rsidRPr="00442BE0">
              <w:t>Этикетные формулы, используемые в различных коммуникативных ситуациях</w:t>
            </w:r>
            <w:r>
              <w:t>.</w:t>
            </w:r>
          </w:p>
        </w:tc>
        <w:tc>
          <w:tcPr>
            <w:tcW w:w="576" w:type="dxa"/>
          </w:tcPr>
          <w:p w:rsidR="000F25E8" w:rsidRPr="008E5A3D" w:rsidRDefault="000F25E8" w:rsidP="00B566C3">
            <w:pPr>
              <w:jc w:val="center"/>
            </w:pP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71354E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82475A" w:rsidRDefault="000F25E8" w:rsidP="00B56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Pr="00055E0F" w:rsidRDefault="000F25E8" w:rsidP="00B566C3">
            <w:pPr>
              <w:jc w:val="center"/>
            </w:pPr>
            <w:r w:rsidRPr="00055E0F">
              <w:t>[</w:t>
            </w:r>
            <w:r>
              <w:rPr>
                <w:lang w:val="en-US"/>
              </w:rPr>
              <w:t>9] [1</w:t>
            </w:r>
            <w:r>
              <w:t>1</w:t>
            </w:r>
            <w:r>
              <w:rPr>
                <w:lang w:val="en-US"/>
              </w:rPr>
              <w:t>] 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0F25E8" w:rsidRPr="00942492" w:rsidRDefault="000F25E8" w:rsidP="00B566C3">
            <w:pPr>
              <w:jc w:val="center"/>
            </w:pPr>
            <w:r>
              <w:t>Дискуссия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0F25E8" w:rsidRPr="00D2358D" w:rsidRDefault="000F25E8" w:rsidP="00B566C3">
            <w:pPr>
              <w:jc w:val="center"/>
            </w:pPr>
            <w:r>
              <w:lastRenderedPageBreak/>
              <w:t>3.2.3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>1. </w:t>
            </w:r>
            <w:r w:rsidRPr="005E7843">
              <w:t>Виды некорректного вербального поведения в научной дискуссии. Степень их оправданности</w:t>
            </w:r>
            <w:r>
              <w:t>.</w:t>
            </w:r>
          </w:p>
          <w:p w:rsidR="000F25E8" w:rsidRDefault="000F25E8" w:rsidP="00B566C3">
            <w:pPr>
              <w:jc w:val="both"/>
            </w:pPr>
            <w:r>
              <w:t>2. Случаи нарушения принципа вежливости. Виды некорректной критики. Навязывание коммуникативной инициативы. Отказ от коммуникативной инициативы.</w:t>
            </w:r>
          </w:p>
          <w:p w:rsidR="000F25E8" w:rsidRDefault="000F25E8" w:rsidP="00B566C3">
            <w:pPr>
              <w:jc w:val="both"/>
            </w:pPr>
            <w:r>
              <w:t>3. Случаи нарушения принципа информативности. Уклончивые ответы.</w:t>
            </w:r>
          </w:p>
          <w:p w:rsidR="000F25E8" w:rsidRPr="00085324" w:rsidRDefault="000F25E8" w:rsidP="00B566C3">
            <w:pPr>
              <w:jc w:val="both"/>
            </w:pPr>
            <w:r>
              <w:t>4. Случаи нарушения принципа ясности/четкости. Эксплицитное и имплицитное в научной полемике.</w:t>
            </w:r>
          </w:p>
        </w:tc>
        <w:tc>
          <w:tcPr>
            <w:tcW w:w="576" w:type="dxa"/>
          </w:tcPr>
          <w:p w:rsidR="000F25E8" w:rsidRPr="0047264F" w:rsidRDefault="000F25E8" w:rsidP="00B566C3">
            <w:pPr>
              <w:jc w:val="center"/>
            </w:pPr>
            <w:r w:rsidRPr="0047264F"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 w:rsidRPr="0047264F"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Pr="0047264F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82475A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942492" w:rsidRDefault="000F25E8" w:rsidP="00B566C3">
            <w:pPr>
              <w:jc w:val="center"/>
            </w:pPr>
          </w:p>
        </w:tc>
        <w:tc>
          <w:tcPr>
            <w:tcW w:w="1557" w:type="dxa"/>
          </w:tcPr>
          <w:p w:rsidR="000F25E8" w:rsidRPr="00C91A21" w:rsidRDefault="000F25E8" w:rsidP="00B566C3">
            <w:pPr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[9] [10] 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0F25E8" w:rsidRDefault="000F25E8" w:rsidP="00B566C3">
            <w:pPr>
              <w:jc w:val="center"/>
            </w:pPr>
            <w:r>
              <w:t xml:space="preserve">Круглый стол </w:t>
            </w:r>
          </w:p>
          <w:p w:rsidR="000F25E8" w:rsidRPr="00942492" w:rsidRDefault="000F25E8" w:rsidP="00B566C3">
            <w:pPr>
              <w:jc w:val="center"/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2" w:type="dxa"/>
          </w:tcPr>
          <w:p w:rsidR="000F25E8" w:rsidRPr="007C06EC" w:rsidRDefault="000F25E8" w:rsidP="00B566C3">
            <w:pPr>
              <w:jc w:val="both"/>
              <w:rPr>
                <w:b/>
              </w:rPr>
            </w:pPr>
            <w:r w:rsidRPr="00CC226C">
              <w:rPr>
                <w:b/>
              </w:rPr>
              <w:t>Национально-культу</w:t>
            </w:r>
            <w:r>
              <w:rPr>
                <w:b/>
              </w:rPr>
              <w:t>рная специфика научной полемики</w:t>
            </w:r>
            <w:r w:rsidRPr="00CC226C">
              <w:rPr>
                <w:b/>
              </w:rPr>
              <w:t xml:space="preserve"> </w:t>
            </w:r>
            <w:r>
              <w:rPr>
                <w:b/>
              </w:rPr>
              <w:t>(6 ч.)</w:t>
            </w:r>
          </w:p>
        </w:tc>
        <w:tc>
          <w:tcPr>
            <w:tcW w:w="576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0F25E8" w:rsidRPr="00C21C8F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C21C8F">
              <w:rPr>
                <w:i/>
              </w:rPr>
              <w:t>.1</w:t>
            </w:r>
          </w:p>
        </w:tc>
        <w:tc>
          <w:tcPr>
            <w:tcW w:w="8492" w:type="dxa"/>
          </w:tcPr>
          <w:p w:rsidR="000F25E8" w:rsidRPr="00C21C8F" w:rsidRDefault="000F25E8" w:rsidP="00B566C3">
            <w:pPr>
              <w:jc w:val="both"/>
              <w:rPr>
                <w:b/>
                <w:i/>
              </w:rPr>
            </w:pPr>
            <w:r w:rsidRPr="00CC226C">
              <w:rPr>
                <w:i/>
              </w:rPr>
              <w:t xml:space="preserve">Универсальное и специфичное в англо- и русскоязычной в научной полемике </w:t>
            </w:r>
            <w:r>
              <w:rPr>
                <w:i/>
              </w:rPr>
              <w:t>(6 </w:t>
            </w:r>
            <w:r w:rsidRPr="00C21C8F">
              <w:rPr>
                <w:i/>
              </w:rPr>
              <w:t>ч.)</w:t>
            </w:r>
            <w:r>
              <w:rPr>
                <w:i/>
              </w:rPr>
              <w:t xml:space="preserve"> </w:t>
            </w:r>
          </w:p>
        </w:tc>
        <w:tc>
          <w:tcPr>
            <w:tcW w:w="576" w:type="dxa"/>
          </w:tcPr>
          <w:p w:rsidR="000F25E8" w:rsidRPr="00C21C8F" w:rsidRDefault="000F25E8" w:rsidP="00B566C3">
            <w:pPr>
              <w:jc w:val="center"/>
              <w:rPr>
                <w:i/>
              </w:rPr>
            </w:pPr>
            <w:r w:rsidRPr="00C21C8F">
              <w:rPr>
                <w:i/>
              </w:rPr>
              <w:t>2</w:t>
            </w:r>
          </w:p>
        </w:tc>
        <w:tc>
          <w:tcPr>
            <w:tcW w:w="864" w:type="dxa"/>
          </w:tcPr>
          <w:p w:rsidR="000F25E8" w:rsidRPr="00C21C8F" w:rsidRDefault="000F25E8" w:rsidP="00B566C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0F25E8" w:rsidRPr="007C06EC" w:rsidRDefault="000F25E8" w:rsidP="00B566C3">
            <w:pPr>
              <w:jc w:val="center"/>
              <w:rPr>
                <w:b/>
              </w:rPr>
            </w:pP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0F25E8" w:rsidRDefault="000F25E8" w:rsidP="00B566C3">
            <w:pPr>
              <w:jc w:val="center"/>
            </w:pPr>
            <w:r>
              <w:t>4.1.1</w:t>
            </w:r>
          </w:p>
        </w:tc>
        <w:tc>
          <w:tcPr>
            <w:tcW w:w="8492" w:type="dxa"/>
          </w:tcPr>
          <w:p w:rsidR="000F25E8" w:rsidRDefault="000F25E8" w:rsidP="00B566C3">
            <w:pPr>
              <w:jc w:val="both"/>
            </w:pPr>
            <w:r>
              <w:t>1. </w:t>
            </w:r>
            <w:r w:rsidRPr="00C21C8F">
              <w:t>Сходства и различия между англо- и русс</w:t>
            </w:r>
            <w:r>
              <w:t>коязычной полемической речью.</w:t>
            </w:r>
          </w:p>
          <w:p w:rsidR="000F25E8" w:rsidRPr="00085324" w:rsidRDefault="000F25E8" w:rsidP="00B566C3">
            <w:pPr>
              <w:jc w:val="both"/>
            </w:pPr>
            <w:r>
              <w:t xml:space="preserve">2. Лингвокультурные типажи участников англо- и русскоязычной научной полемической речи: оппонент, аргументатор, администратор.  </w:t>
            </w:r>
          </w:p>
        </w:tc>
        <w:tc>
          <w:tcPr>
            <w:tcW w:w="576" w:type="dxa"/>
          </w:tcPr>
          <w:p w:rsidR="000F25E8" w:rsidRPr="006A5E73" w:rsidRDefault="000F25E8" w:rsidP="00B566C3">
            <w:pPr>
              <w:jc w:val="center"/>
            </w:pPr>
            <w:r w:rsidRPr="006A5E73">
              <w:t>2</w:t>
            </w:r>
          </w:p>
        </w:tc>
        <w:tc>
          <w:tcPr>
            <w:tcW w:w="864" w:type="dxa"/>
          </w:tcPr>
          <w:p w:rsidR="000F25E8" w:rsidRDefault="000F25E8" w:rsidP="00B566C3">
            <w:pPr>
              <w:jc w:val="center"/>
            </w:pPr>
            <w:r w:rsidRPr="006A5E73">
              <w:t>2</w:t>
            </w:r>
          </w:p>
          <w:p w:rsidR="000F25E8" w:rsidRDefault="000F25E8" w:rsidP="00B566C3">
            <w:pPr>
              <w:jc w:val="center"/>
            </w:pPr>
          </w:p>
          <w:p w:rsidR="000F25E8" w:rsidRDefault="000F25E8" w:rsidP="00B566C3">
            <w:pPr>
              <w:jc w:val="center"/>
            </w:pPr>
          </w:p>
          <w:p w:rsidR="000F25E8" w:rsidRPr="006A5E73" w:rsidRDefault="000F25E8" w:rsidP="00B566C3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0F25E8" w:rsidRPr="00B353E2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4C6B12" w:rsidRDefault="000F25E8" w:rsidP="00B566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F25E8" w:rsidRDefault="000F25E8" w:rsidP="00B566C3">
            <w:pPr>
              <w:jc w:val="center"/>
              <w:rPr>
                <w:lang w:val="en-US"/>
              </w:rPr>
            </w:pPr>
            <w:r>
              <w:t>[</w:t>
            </w: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] [1</w:t>
            </w:r>
            <w:r>
              <w:t>8</w:t>
            </w:r>
            <w:r>
              <w:rPr>
                <w:lang w:val="en-US"/>
              </w:rPr>
              <w:t>]</w:t>
            </w:r>
          </w:p>
          <w:p w:rsidR="000F25E8" w:rsidRPr="00C95475" w:rsidRDefault="000F25E8" w:rsidP="00B566C3">
            <w:pPr>
              <w:jc w:val="center"/>
            </w:pPr>
            <w:r>
              <w:rPr>
                <w:lang w:val="en-US"/>
              </w:rPr>
              <w:t>[1</w:t>
            </w:r>
            <w:r>
              <w:t>9</w:t>
            </w:r>
            <w:r>
              <w:rPr>
                <w:lang w:val="en-US"/>
              </w:rPr>
              <w:t>] [</w:t>
            </w:r>
            <w:r>
              <w:t>20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0F25E8" w:rsidRPr="00E003D4" w:rsidRDefault="000F25E8" w:rsidP="00B566C3">
            <w:pPr>
              <w:jc w:val="center"/>
            </w:pPr>
            <w:r w:rsidRPr="00942492">
              <w:t xml:space="preserve">Групповое обсуждение, </w:t>
            </w:r>
            <w:r>
              <w:t>тестовое задание</w:t>
            </w:r>
          </w:p>
        </w:tc>
      </w:tr>
      <w:tr w:rsidR="000F25E8" w:rsidRPr="004C6B12" w:rsidTr="00B566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0F25E8" w:rsidRDefault="000F25E8" w:rsidP="00B566C3">
            <w:pPr>
              <w:jc w:val="center"/>
            </w:pPr>
          </w:p>
        </w:tc>
        <w:tc>
          <w:tcPr>
            <w:tcW w:w="8492" w:type="dxa"/>
          </w:tcPr>
          <w:p w:rsidR="000F25E8" w:rsidRPr="00D84239" w:rsidRDefault="000F25E8" w:rsidP="00B566C3">
            <w:pPr>
              <w:pStyle w:val="ac"/>
              <w:jc w:val="right"/>
            </w:pPr>
            <w:r w:rsidRPr="00D84239">
              <w:t>Всего по дисциплине:</w:t>
            </w:r>
          </w:p>
        </w:tc>
        <w:tc>
          <w:tcPr>
            <w:tcW w:w="576" w:type="dxa"/>
          </w:tcPr>
          <w:p w:rsidR="000F25E8" w:rsidRPr="00D84239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4" w:type="dxa"/>
          </w:tcPr>
          <w:p w:rsidR="000F25E8" w:rsidRPr="00D84239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2" w:type="dxa"/>
          </w:tcPr>
          <w:p w:rsidR="000F25E8" w:rsidRPr="00EE234D" w:rsidRDefault="000F25E8" w:rsidP="00B566C3">
            <w:pPr>
              <w:jc w:val="center"/>
            </w:pPr>
          </w:p>
        </w:tc>
        <w:tc>
          <w:tcPr>
            <w:tcW w:w="802" w:type="dxa"/>
          </w:tcPr>
          <w:p w:rsidR="000F25E8" w:rsidRPr="005B7DFE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0F25E8" w:rsidRPr="00C95475" w:rsidRDefault="000F25E8" w:rsidP="00B566C3">
            <w:pPr>
              <w:jc w:val="center"/>
            </w:pPr>
          </w:p>
        </w:tc>
        <w:tc>
          <w:tcPr>
            <w:tcW w:w="1620" w:type="dxa"/>
            <w:gridSpan w:val="3"/>
          </w:tcPr>
          <w:p w:rsidR="000F25E8" w:rsidRPr="006F624F" w:rsidRDefault="000F25E8" w:rsidP="00B566C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3511D5" w:rsidRPr="00D67859" w:rsidRDefault="003511D5" w:rsidP="003511D5">
      <w:pPr>
        <w:jc w:val="both"/>
        <w:rPr>
          <w:b/>
          <w:sz w:val="28"/>
          <w:szCs w:val="28"/>
        </w:rPr>
        <w:sectPr w:rsidR="003511D5" w:rsidRPr="00D67859" w:rsidSect="00F31C8A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7A04" w:rsidRDefault="00077A04" w:rsidP="00D67859">
      <w:pPr>
        <w:tabs>
          <w:tab w:val="left" w:pos="900"/>
          <w:tab w:val="left" w:pos="1980"/>
        </w:tabs>
        <w:jc w:val="center"/>
        <w:rPr>
          <w:caps/>
          <w:sz w:val="28"/>
          <w:szCs w:val="28"/>
        </w:rPr>
      </w:pPr>
      <w:r w:rsidRPr="00633210">
        <w:rPr>
          <w:caps/>
          <w:sz w:val="28"/>
          <w:szCs w:val="28"/>
        </w:rPr>
        <w:lastRenderedPageBreak/>
        <w:t>ПРОТотокол согласования учебной программы по ди</w:t>
      </w:r>
      <w:r>
        <w:rPr>
          <w:caps/>
          <w:sz w:val="28"/>
          <w:szCs w:val="28"/>
        </w:rPr>
        <w:t>сциплине «</w:t>
      </w:r>
      <w:r w:rsidR="00981859">
        <w:rPr>
          <w:caps/>
          <w:sz w:val="28"/>
          <w:szCs w:val="28"/>
        </w:rPr>
        <w:t>Культура научной полемики</w:t>
      </w:r>
      <w:r w:rsidRPr="00633210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 xml:space="preserve"> специальности другими дисциплинами специальности</w:t>
      </w:r>
    </w:p>
    <w:p w:rsidR="00077A04" w:rsidRDefault="00077A04" w:rsidP="00077A04">
      <w:pPr>
        <w:tabs>
          <w:tab w:val="left" w:pos="900"/>
          <w:tab w:val="left" w:pos="1980"/>
        </w:tabs>
        <w:ind w:firstLine="709"/>
        <w:jc w:val="center"/>
        <w:rPr>
          <w:caps/>
          <w:sz w:val="28"/>
          <w:szCs w:val="28"/>
        </w:rPr>
      </w:pPr>
    </w:p>
    <w:tbl>
      <w:tblPr>
        <w:tblStyle w:val="a3"/>
        <w:tblW w:w="9908" w:type="dxa"/>
        <w:tblLook w:val="01E0"/>
      </w:tblPr>
      <w:tblGrid>
        <w:gridCol w:w="2628"/>
        <w:gridCol w:w="4900"/>
        <w:gridCol w:w="2380"/>
      </w:tblGrid>
      <w:tr w:rsidR="00077A04" w:rsidTr="00D60EAD">
        <w:tc>
          <w:tcPr>
            <w:tcW w:w="2628" w:type="dxa"/>
          </w:tcPr>
          <w:p w:rsidR="00077A04" w:rsidRPr="00633210" w:rsidRDefault="00077A04" w:rsidP="00D60EAD">
            <w:pPr>
              <w:tabs>
                <w:tab w:val="left" w:pos="900"/>
                <w:tab w:val="left" w:pos="1980"/>
              </w:tabs>
              <w:jc w:val="center"/>
            </w:pPr>
            <w:r w:rsidRPr="00633210">
              <w:t>Название дисциплины, специальности которой требуется согласование</w:t>
            </w:r>
          </w:p>
        </w:tc>
        <w:tc>
          <w:tcPr>
            <w:tcW w:w="4900" w:type="dxa"/>
          </w:tcPr>
          <w:p w:rsidR="00077A04" w:rsidRPr="00633210" w:rsidRDefault="00077A04" w:rsidP="00D60EAD">
            <w:pPr>
              <w:tabs>
                <w:tab w:val="left" w:pos="900"/>
                <w:tab w:val="left" w:pos="1980"/>
              </w:tabs>
              <w:jc w:val="center"/>
            </w:pPr>
            <w:r w:rsidRPr="00633210"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380" w:type="dxa"/>
          </w:tcPr>
          <w:p w:rsidR="00077A04" w:rsidRPr="00633210" w:rsidRDefault="00077A04" w:rsidP="00D60EAD">
            <w:pPr>
              <w:tabs>
                <w:tab w:val="left" w:pos="900"/>
                <w:tab w:val="left" w:pos="1980"/>
              </w:tabs>
              <w:jc w:val="center"/>
            </w:pPr>
            <w:r w:rsidRPr="00633210">
              <w:t xml:space="preserve">Решение, принятое кафедрой </w:t>
            </w:r>
            <w:r w:rsidRPr="00633210">
              <w:rPr>
                <w:sz w:val="20"/>
                <w:szCs w:val="20"/>
              </w:rPr>
              <w:t>(с указанием даты и номера протокола)</w:t>
            </w:r>
          </w:p>
        </w:tc>
      </w:tr>
      <w:tr w:rsidR="00077A04" w:rsidTr="00D60EAD">
        <w:tc>
          <w:tcPr>
            <w:tcW w:w="2628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0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80" w:type="dxa"/>
          </w:tcPr>
          <w:p w:rsidR="00077A04" w:rsidRPr="000201E1" w:rsidRDefault="00077A04" w:rsidP="00D60EAD">
            <w:pPr>
              <w:tabs>
                <w:tab w:val="left" w:pos="900"/>
                <w:tab w:val="left" w:pos="1980"/>
              </w:tabs>
            </w:pPr>
            <w:r w:rsidRPr="000201E1">
              <w:t xml:space="preserve">Рекомендовать к утверждению </w:t>
            </w:r>
            <w:r>
              <w:t xml:space="preserve">учебную </w:t>
            </w:r>
            <w:r w:rsidRPr="000201E1">
              <w:t>программу</w:t>
            </w:r>
            <w:r>
              <w:t xml:space="preserve"> в представленном варианте протокол №__ от __  ____ 20 </w:t>
            </w:r>
          </w:p>
        </w:tc>
      </w:tr>
      <w:tr w:rsidR="00077A04" w:rsidTr="00D60EAD">
        <w:tc>
          <w:tcPr>
            <w:tcW w:w="2628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0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8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</w:tr>
      <w:tr w:rsidR="00077A04" w:rsidTr="00D60EAD">
        <w:tc>
          <w:tcPr>
            <w:tcW w:w="2628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0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8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077A04" w:rsidRPr="00633210" w:rsidRDefault="00077A04" w:rsidP="00077A04">
      <w:pPr>
        <w:tabs>
          <w:tab w:val="left" w:pos="900"/>
          <w:tab w:val="left" w:pos="1980"/>
        </w:tabs>
        <w:ind w:firstLine="709"/>
        <w:jc w:val="center"/>
        <w:rPr>
          <w:caps/>
          <w:sz w:val="28"/>
          <w:szCs w:val="28"/>
        </w:rPr>
      </w:pPr>
    </w:p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Pr="00EB66FB" w:rsidRDefault="00077A04" w:rsidP="00077A04"/>
    <w:p w:rsidR="008E6DFB" w:rsidRDefault="008E6DFB" w:rsidP="00077A04">
      <w:pPr>
        <w:jc w:val="center"/>
        <w:rPr>
          <w:caps/>
        </w:rPr>
      </w:pPr>
    </w:p>
    <w:p w:rsidR="00981859" w:rsidRDefault="00981859" w:rsidP="00077A04">
      <w:pPr>
        <w:jc w:val="center"/>
        <w:rPr>
          <w:caps/>
        </w:rPr>
      </w:pPr>
    </w:p>
    <w:p w:rsidR="00981859" w:rsidRDefault="00981859" w:rsidP="00077A04">
      <w:pPr>
        <w:jc w:val="center"/>
        <w:rPr>
          <w:caps/>
        </w:rPr>
      </w:pPr>
    </w:p>
    <w:p w:rsidR="00077A04" w:rsidRDefault="00077A04" w:rsidP="00077A04">
      <w:pPr>
        <w:jc w:val="center"/>
        <w:rPr>
          <w:caps/>
        </w:rPr>
      </w:pPr>
      <w:r w:rsidRPr="00F80F5F">
        <w:rPr>
          <w:caps/>
        </w:rPr>
        <w:lastRenderedPageBreak/>
        <w:t>дополнения и изменения к учебной программе</w:t>
      </w:r>
    </w:p>
    <w:p w:rsidR="00077A04" w:rsidRDefault="00077A04" w:rsidP="00077A04">
      <w:pPr>
        <w:jc w:val="center"/>
        <w:rPr>
          <w:caps/>
        </w:rPr>
      </w:pPr>
      <w:r w:rsidRPr="00F80F5F">
        <w:rPr>
          <w:caps/>
        </w:rPr>
        <w:t xml:space="preserve"> по изучаемой учебной дисциплине</w:t>
      </w:r>
    </w:p>
    <w:p w:rsidR="00077A04" w:rsidRDefault="00077A04" w:rsidP="00077A04">
      <w:pPr>
        <w:jc w:val="center"/>
        <w:rPr>
          <w:caps/>
        </w:rPr>
      </w:pPr>
      <w:r>
        <w:rPr>
          <w:caps/>
        </w:rPr>
        <w:t>на ___/____ учебный год</w:t>
      </w:r>
    </w:p>
    <w:p w:rsidR="00077A04" w:rsidRDefault="00077A04" w:rsidP="00077A04">
      <w:pPr>
        <w:jc w:val="center"/>
        <w:rPr>
          <w:caps/>
        </w:rPr>
      </w:pPr>
    </w:p>
    <w:tbl>
      <w:tblPr>
        <w:tblStyle w:val="a3"/>
        <w:tblW w:w="0" w:type="auto"/>
        <w:tblLook w:val="01E0"/>
      </w:tblPr>
      <w:tblGrid>
        <w:gridCol w:w="598"/>
        <w:gridCol w:w="6580"/>
        <w:gridCol w:w="2380"/>
      </w:tblGrid>
      <w:tr w:rsidR="00077A04" w:rsidTr="00D60EAD">
        <w:tc>
          <w:tcPr>
            <w:tcW w:w="598" w:type="dxa"/>
          </w:tcPr>
          <w:p w:rsidR="00077A04" w:rsidRPr="00F80F5F" w:rsidRDefault="00077A04" w:rsidP="00D60EAD">
            <w:pPr>
              <w:jc w:val="center"/>
              <w:rPr>
                <w:sz w:val="20"/>
                <w:szCs w:val="20"/>
              </w:rPr>
            </w:pPr>
            <w:r w:rsidRPr="00F80F5F">
              <w:rPr>
                <w:sz w:val="20"/>
                <w:szCs w:val="20"/>
              </w:rPr>
              <w:t>№№</w:t>
            </w:r>
          </w:p>
          <w:p w:rsidR="00077A04" w:rsidRDefault="00077A04" w:rsidP="00D60EAD">
            <w:pPr>
              <w:jc w:val="center"/>
            </w:pPr>
            <w:r w:rsidRPr="00F80F5F">
              <w:rPr>
                <w:sz w:val="20"/>
                <w:szCs w:val="20"/>
              </w:rPr>
              <w:t>п/п</w:t>
            </w:r>
          </w:p>
        </w:tc>
        <w:tc>
          <w:tcPr>
            <w:tcW w:w="6580" w:type="dxa"/>
          </w:tcPr>
          <w:p w:rsidR="00077A04" w:rsidRDefault="00077A04" w:rsidP="00D60EAD">
            <w:pPr>
              <w:jc w:val="center"/>
            </w:pPr>
            <w:r>
              <w:t>Дополнения и изменения</w:t>
            </w:r>
          </w:p>
        </w:tc>
        <w:tc>
          <w:tcPr>
            <w:tcW w:w="2380" w:type="dxa"/>
          </w:tcPr>
          <w:p w:rsidR="00077A04" w:rsidRDefault="00077A04" w:rsidP="00D60EAD">
            <w:pPr>
              <w:jc w:val="center"/>
            </w:pPr>
            <w:r>
              <w:t>Основание</w:t>
            </w:r>
          </w:p>
        </w:tc>
      </w:tr>
      <w:tr w:rsidR="00077A04" w:rsidTr="00D60EAD">
        <w:tc>
          <w:tcPr>
            <w:tcW w:w="598" w:type="dxa"/>
          </w:tcPr>
          <w:p w:rsidR="00077A04" w:rsidRDefault="00077A04" w:rsidP="00D60EAD">
            <w:pPr>
              <w:jc w:val="center"/>
            </w:pPr>
          </w:p>
        </w:tc>
        <w:tc>
          <w:tcPr>
            <w:tcW w:w="6580" w:type="dxa"/>
          </w:tcPr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</w:tc>
        <w:tc>
          <w:tcPr>
            <w:tcW w:w="2380" w:type="dxa"/>
          </w:tcPr>
          <w:p w:rsidR="00077A04" w:rsidRDefault="00077A04" w:rsidP="00D60EAD">
            <w:pPr>
              <w:jc w:val="center"/>
            </w:pPr>
          </w:p>
        </w:tc>
      </w:tr>
    </w:tbl>
    <w:p w:rsidR="00077A04" w:rsidRDefault="00077A04" w:rsidP="00077A04"/>
    <w:p w:rsidR="00077A04" w:rsidRDefault="00077A04" w:rsidP="00077A04">
      <w:r>
        <w:t>Учебная программа пересмотрена и одобрена на заседании кафедры теории и практики английского языка (протокол № ____ от __________ 20___ г.)</w:t>
      </w:r>
    </w:p>
    <w:p w:rsidR="00077A04" w:rsidRDefault="00077A04" w:rsidP="00077A04"/>
    <w:p w:rsidR="00077A04" w:rsidRDefault="00077A04" w:rsidP="00077A04">
      <w:r>
        <w:t>Заведующий кафедрой                         ___________________  Л.</w:t>
      </w:r>
      <w:r w:rsidR="008E6DFB">
        <w:t> </w:t>
      </w:r>
      <w:r>
        <w:t>И.</w:t>
      </w:r>
      <w:r w:rsidR="008E6DFB">
        <w:t> </w:t>
      </w:r>
      <w:r>
        <w:t>Богатикова</w:t>
      </w:r>
    </w:p>
    <w:p w:rsidR="00077A04" w:rsidRDefault="00077A04" w:rsidP="00077A04">
      <w:r>
        <w:t>к.п.н., доцент</w:t>
      </w:r>
    </w:p>
    <w:p w:rsidR="00077A04" w:rsidRDefault="00077A04" w:rsidP="00077A04"/>
    <w:p w:rsidR="00077A04" w:rsidRDefault="00077A04" w:rsidP="00077A04">
      <w:r w:rsidRPr="00C66F9B">
        <w:rPr>
          <w:caps/>
        </w:rPr>
        <w:t>утверждаю</w:t>
      </w:r>
    </w:p>
    <w:p w:rsidR="00077A04" w:rsidRPr="00374232" w:rsidRDefault="00077A04" w:rsidP="00077A04">
      <w:r w:rsidRPr="00374232">
        <w:t xml:space="preserve">Декан факультета иностранных языков </w:t>
      </w:r>
    </w:p>
    <w:p w:rsidR="00077A04" w:rsidRPr="00374232" w:rsidRDefault="00C73264" w:rsidP="00077A04">
      <w:r>
        <w:t>УО «ГГУ им. </w:t>
      </w:r>
      <w:r w:rsidR="00077A04" w:rsidRPr="00374232">
        <w:t>Ф. Скорины»</w:t>
      </w:r>
    </w:p>
    <w:p w:rsidR="00077A04" w:rsidRPr="008E6DFB" w:rsidRDefault="008E6DFB" w:rsidP="00077A04">
      <w:r>
        <w:t>к.ф</w:t>
      </w:r>
      <w:r w:rsidR="00077A04" w:rsidRPr="00374232">
        <w:t xml:space="preserve">.н., доцент                 </w:t>
      </w:r>
      <w:r w:rsidR="00077A04">
        <w:t xml:space="preserve">                        ___________________</w:t>
      </w:r>
      <w:r>
        <w:t>Е. В. Сажина</w:t>
      </w:r>
    </w:p>
    <w:p w:rsidR="00077A04" w:rsidRDefault="00077A04" w:rsidP="00077A04">
      <w:pPr>
        <w:jc w:val="both"/>
      </w:pPr>
    </w:p>
    <w:p w:rsidR="00077A04" w:rsidRPr="00140BC3" w:rsidRDefault="00077A04" w:rsidP="00077A04">
      <w:pPr>
        <w:jc w:val="both"/>
      </w:pPr>
    </w:p>
    <w:p w:rsidR="00077A04" w:rsidRDefault="00077A04" w:rsidP="00077A04">
      <w:pPr>
        <w:jc w:val="both"/>
      </w:pPr>
    </w:p>
    <w:p w:rsidR="00077A04" w:rsidRPr="000C5186" w:rsidRDefault="00077A04" w:rsidP="00077A04">
      <w:pPr>
        <w:jc w:val="both"/>
        <w:rPr>
          <w:sz w:val="28"/>
          <w:szCs w:val="28"/>
        </w:rPr>
      </w:pPr>
    </w:p>
    <w:p w:rsidR="00077A04" w:rsidRPr="003A5B74" w:rsidRDefault="00077A04" w:rsidP="00077A04">
      <w:pPr>
        <w:jc w:val="center"/>
        <w:rPr>
          <w:b/>
          <w:sz w:val="30"/>
          <w:szCs w:val="30"/>
        </w:rPr>
      </w:pPr>
      <w:r w:rsidRPr="003A5B74">
        <w:rPr>
          <w:b/>
          <w:sz w:val="30"/>
          <w:szCs w:val="30"/>
        </w:rPr>
        <w:lastRenderedPageBreak/>
        <w:t>ПРИМЕРНЫЙ ТЕМАТИЧЕСКИЙ ПЛАН</w:t>
      </w:r>
    </w:p>
    <w:p w:rsidR="00077A04" w:rsidRPr="000F06F4" w:rsidRDefault="00077A04" w:rsidP="00077A04">
      <w:pPr>
        <w:jc w:val="center"/>
        <w:rPr>
          <w:b/>
          <w:sz w:val="28"/>
          <w:szCs w:val="28"/>
        </w:rPr>
      </w:pPr>
    </w:p>
    <w:tbl>
      <w:tblPr>
        <w:tblStyle w:val="a3"/>
        <w:tblW w:w="9654" w:type="dxa"/>
        <w:tblLayout w:type="fixed"/>
        <w:tblLook w:val="01E0"/>
      </w:tblPr>
      <w:tblGrid>
        <w:gridCol w:w="699"/>
        <w:gridCol w:w="4029"/>
        <w:gridCol w:w="909"/>
        <w:gridCol w:w="855"/>
        <w:gridCol w:w="1026"/>
        <w:gridCol w:w="1083"/>
        <w:gridCol w:w="1053"/>
      </w:tblGrid>
      <w:tr w:rsidR="00077A04" w:rsidRPr="00FB7236" w:rsidTr="00D60EAD">
        <w:tc>
          <w:tcPr>
            <w:tcW w:w="699" w:type="dxa"/>
            <w:tcBorders>
              <w:right w:val="single" w:sz="4" w:space="0" w:color="auto"/>
            </w:tcBorders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№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пп</w:t>
            </w:r>
          </w:p>
        </w:tc>
        <w:tc>
          <w:tcPr>
            <w:tcW w:w="4029" w:type="dxa"/>
            <w:tcBorders>
              <w:left w:val="single" w:sz="4" w:space="0" w:color="auto"/>
            </w:tcBorders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  <w:r w:rsidRPr="00FB7236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909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Лек-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855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1026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Се-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ми-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нар.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СР</w:t>
            </w:r>
          </w:p>
        </w:tc>
        <w:tc>
          <w:tcPr>
            <w:tcW w:w="1053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Всего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Место научной полемики в системе научной коммуникации </w:t>
            </w:r>
          </w:p>
        </w:tc>
        <w:tc>
          <w:tcPr>
            <w:tcW w:w="909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0A434E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FB7236" w:rsidRDefault="000A434E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Логика, принципы и виды научной полемики </w:t>
            </w:r>
          </w:p>
        </w:tc>
        <w:tc>
          <w:tcPr>
            <w:tcW w:w="909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>Стратегии и тактики научной полемики</w:t>
            </w:r>
          </w:p>
        </w:tc>
        <w:tc>
          <w:tcPr>
            <w:tcW w:w="909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Научная статья и ее полемический потенциал </w:t>
            </w:r>
          </w:p>
        </w:tc>
        <w:tc>
          <w:tcPr>
            <w:tcW w:w="909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Научный доклад и его полемический потенциал </w:t>
            </w:r>
          </w:p>
        </w:tc>
        <w:tc>
          <w:tcPr>
            <w:tcW w:w="909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Научная рецензия. Коммуникативная культура рецензирования </w:t>
            </w:r>
          </w:p>
        </w:tc>
        <w:tc>
          <w:tcPr>
            <w:tcW w:w="909" w:type="dxa"/>
          </w:tcPr>
          <w:p w:rsidR="00C73264" w:rsidRPr="001C3C58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 w:rsidRPr="001C3C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1C3C58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1C3C58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C73264" w:rsidRPr="00143FBF" w:rsidRDefault="00C73264" w:rsidP="00D60E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1C3C58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Научная дискуссия. Коммуникативная культура ведения научной дискуссии </w:t>
            </w:r>
          </w:p>
        </w:tc>
        <w:tc>
          <w:tcPr>
            <w:tcW w:w="909" w:type="dxa"/>
          </w:tcPr>
          <w:p w:rsidR="00C73264" w:rsidRPr="00FB7236" w:rsidRDefault="000A434E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0F25E8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FB7236" w:rsidRDefault="000F25E8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4029" w:type="dxa"/>
          </w:tcPr>
          <w:p w:rsidR="00C73264" w:rsidRPr="00C73264" w:rsidRDefault="000A434E" w:rsidP="00C73264">
            <w:pPr>
              <w:jc w:val="both"/>
              <w:rPr>
                <w:sz w:val="28"/>
                <w:szCs w:val="28"/>
              </w:rPr>
            </w:pPr>
            <w:r w:rsidRPr="000A434E">
              <w:rPr>
                <w:sz w:val="28"/>
                <w:szCs w:val="28"/>
              </w:rPr>
              <w:t>Виды некорректного вербального поведения в научной дискуссии</w:t>
            </w:r>
            <w:r w:rsidR="00C73264" w:rsidRPr="00C732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</w:tcPr>
          <w:p w:rsidR="00C73264" w:rsidRDefault="000A434E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C73264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Default="000A434E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3264" w:rsidRPr="00FB7236" w:rsidTr="00D60EAD">
        <w:tc>
          <w:tcPr>
            <w:tcW w:w="699" w:type="dxa"/>
          </w:tcPr>
          <w:p w:rsidR="00C73264" w:rsidRPr="00FB7236" w:rsidRDefault="00C73264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4029" w:type="dxa"/>
          </w:tcPr>
          <w:p w:rsidR="00C73264" w:rsidRPr="00C73264" w:rsidRDefault="00C73264" w:rsidP="00C73264">
            <w:pPr>
              <w:jc w:val="both"/>
              <w:rPr>
                <w:sz w:val="28"/>
                <w:szCs w:val="28"/>
              </w:rPr>
            </w:pPr>
            <w:r w:rsidRPr="00C73264">
              <w:rPr>
                <w:sz w:val="28"/>
                <w:szCs w:val="28"/>
              </w:rPr>
              <w:t xml:space="preserve">Универсальное и специфичное в англо- и русскоязычной в научной полемике </w:t>
            </w:r>
          </w:p>
        </w:tc>
        <w:tc>
          <w:tcPr>
            <w:tcW w:w="909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C73264" w:rsidRPr="00FB7236" w:rsidRDefault="00C7326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77A04" w:rsidRPr="00FB7236" w:rsidTr="00D60EAD">
        <w:tc>
          <w:tcPr>
            <w:tcW w:w="4728" w:type="dxa"/>
            <w:gridSpan w:val="2"/>
          </w:tcPr>
          <w:p w:rsidR="00077A04" w:rsidRPr="00143FBF" w:rsidRDefault="00077A04" w:rsidP="00D60EAD">
            <w:pPr>
              <w:jc w:val="right"/>
              <w:rPr>
                <w:b/>
                <w:bCs/>
                <w:sz w:val="28"/>
                <w:szCs w:val="28"/>
              </w:rPr>
            </w:pPr>
            <w:r w:rsidRPr="00143FBF">
              <w:rPr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909" w:type="dxa"/>
          </w:tcPr>
          <w:p w:rsidR="00077A04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077A04" w:rsidRPr="00143FBF" w:rsidRDefault="00077A04" w:rsidP="00D60E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077A04" w:rsidRPr="00143FBF" w:rsidRDefault="00981859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83" w:type="dxa"/>
          </w:tcPr>
          <w:p w:rsidR="00077A04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077A04" w:rsidRPr="00143FBF" w:rsidRDefault="00981859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Pr="002D54AD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Pr="00D3477F" w:rsidRDefault="00077A04" w:rsidP="00077A04">
      <w:pPr>
        <w:jc w:val="both"/>
        <w:rPr>
          <w:sz w:val="28"/>
          <w:szCs w:val="28"/>
          <w:lang w:val="en-US"/>
        </w:rPr>
      </w:pPr>
    </w:p>
    <w:p w:rsidR="003C42E1" w:rsidRDefault="003C42E1"/>
    <w:sectPr w:rsidR="003C42E1" w:rsidSect="003511D5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2A" w:rsidRDefault="0087372A">
      <w:r>
        <w:separator/>
      </w:r>
    </w:p>
  </w:endnote>
  <w:endnote w:type="continuationSeparator" w:id="1">
    <w:p w:rsidR="0087372A" w:rsidRDefault="0087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3" w:rsidRDefault="006642E1" w:rsidP="00D60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66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66C3" w:rsidRDefault="00B566C3" w:rsidP="00D60EA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3" w:rsidRDefault="00B566C3" w:rsidP="00D60E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2A" w:rsidRDefault="0087372A">
      <w:r>
        <w:separator/>
      </w:r>
    </w:p>
  </w:footnote>
  <w:footnote w:type="continuationSeparator" w:id="1">
    <w:p w:rsidR="0087372A" w:rsidRDefault="00873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6F1"/>
    <w:multiLevelType w:val="hybridMultilevel"/>
    <w:tmpl w:val="8C7E323A"/>
    <w:lvl w:ilvl="0" w:tplc="63A89A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5C15"/>
    <w:multiLevelType w:val="multilevel"/>
    <w:tmpl w:val="BB4E55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03B86"/>
    <w:multiLevelType w:val="hybridMultilevel"/>
    <w:tmpl w:val="B05A060C"/>
    <w:lvl w:ilvl="0" w:tplc="5E8230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F5794"/>
    <w:multiLevelType w:val="hybridMultilevel"/>
    <w:tmpl w:val="05B8C914"/>
    <w:lvl w:ilvl="0" w:tplc="507ABB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F4D10"/>
    <w:multiLevelType w:val="hybridMultilevel"/>
    <w:tmpl w:val="97B8F128"/>
    <w:lvl w:ilvl="0" w:tplc="4678E1E4">
      <w:start w:val="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24F8F"/>
    <w:multiLevelType w:val="hybridMultilevel"/>
    <w:tmpl w:val="C714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961D1"/>
    <w:multiLevelType w:val="multilevel"/>
    <w:tmpl w:val="D8A491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EB5D15"/>
    <w:multiLevelType w:val="hybridMultilevel"/>
    <w:tmpl w:val="F12010AC"/>
    <w:lvl w:ilvl="0" w:tplc="9652419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222DD"/>
    <w:multiLevelType w:val="multilevel"/>
    <w:tmpl w:val="C2582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12850"/>
    <w:multiLevelType w:val="multilevel"/>
    <w:tmpl w:val="8DCA0A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7B296F"/>
    <w:multiLevelType w:val="multilevel"/>
    <w:tmpl w:val="603692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4853EE5"/>
    <w:multiLevelType w:val="hybridMultilevel"/>
    <w:tmpl w:val="1E089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722155"/>
    <w:multiLevelType w:val="hybridMultilevel"/>
    <w:tmpl w:val="B3541CB0"/>
    <w:lvl w:ilvl="0" w:tplc="13D671D6">
      <w:start w:val="17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74537020"/>
    <w:multiLevelType w:val="hybridMultilevel"/>
    <w:tmpl w:val="7BA860D6"/>
    <w:lvl w:ilvl="0" w:tplc="87589A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552EE"/>
    <w:rsid w:val="000113FB"/>
    <w:rsid w:val="00011A80"/>
    <w:rsid w:val="00012135"/>
    <w:rsid w:val="00012304"/>
    <w:rsid w:val="0002422E"/>
    <w:rsid w:val="00025C4E"/>
    <w:rsid w:val="00067DD4"/>
    <w:rsid w:val="00077A04"/>
    <w:rsid w:val="000820EF"/>
    <w:rsid w:val="00093AEE"/>
    <w:rsid w:val="000A434E"/>
    <w:rsid w:val="000D0876"/>
    <w:rsid w:val="000E33ED"/>
    <w:rsid w:val="000E349B"/>
    <w:rsid w:val="000F0260"/>
    <w:rsid w:val="000F25E8"/>
    <w:rsid w:val="00120876"/>
    <w:rsid w:val="00125660"/>
    <w:rsid w:val="001548DD"/>
    <w:rsid w:val="00171B0A"/>
    <w:rsid w:val="00174259"/>
    <w:rsid w:val="00190D93"/>
    <w:rsid w:val="001A1F00"/>
    <w:rsid w:val="001A394B"/>
    <w:rsid w:val="001C3C58"/>
    <w:rsid w:val="001C5331"/>
    <w:rsid w:val="001D068C"/>
    <w:rsid w:val="001D63F7"/>
    <w:rsid w:val="001E5BCF"/>
    <w:rsid w:val="001E7621"/>
    <w:rsid w:val="002022CE"/>
    <w:rsid w:val="00202C83"/>
    <w:rsid w:val="00255687"/>
    <w:rsid w:val="0026183C"/>
    <w:rsid w:val="00263D8F"/>
    <w:rsid w:val="00265035"/>
    <w:rsid w:val="002A5B1B"/>
    <w:rsid w:val="002B36A1"/>
    <w:rsid w:val="002B492D"/>
    <w:rsid w:val="002D4292"/>
    <w:rsid w:val="002D54AD"/>
    <w:rsid w:val="002E0290"/>
    <w:rsid w:val="002E2102"/>
    <w:rsid w:val="002E6655"/>
    <w:rsid w:val="00302351"/>
    <w:rsid w:val="003208CE"/>
    <w:rsid w:val="00341F59"/>
    <w:rsid w:val="003511D5"/>
    <w:rsid w:val="0035210D"/>
    <w:rsid w:val="00376AAC"/>
    <w:rsid w:val="0039551C"/>
    <w:rsid w:val="003A379E"/>
    <w:rsid w:val="003A4FC2"/>
    <w:rsid w:val="003A63A1"/>
    <w:rsid w:val="003C20E5"/>
    <w:rsid w:val="003C2EB4"/>
    <w:rsid w:val="003C42E1"/>
    <w:rsid w:val="003C6E03"/>
    <w:rsid w:val="003D7D8A"/>
    <w:rsid w:val="003E61C8"/>
    <w:rsid w:val="00413178"/>
    <w:rsid w:val="004208B5"/>
    <w:rsid w:val="00420C5A"/>
    <w:rsid w:val="00421330"/>
    <w:rsid w:val="00427690"/>
    <w:rsid w:val="00442CF1"/>
    <w:rsid w:val="004616FC"/>
    <w:rsid w:val="00463A87"/>
    <w:rsid w:val="00466AF1"/>
    <w:rsid w:val="00475CB6"/>
    <w:rsid w:val="004942F1"/>
    <w:rsid w:val="004A22B7"/>
    <w:rsid w:val="004A38E8"/>
    <w:rsid w:val="004A4397"/>
    <w:rsid w:val="004D6EB6"/>
    <w:rsid w:val="005212C1"/>
    <w:rsid w:val="00565675"/>
    <w:rsid w:val="00570DF4"/>
    <w:rsid w:val="00580E98"/>
    <w:rsid w:val="005868E0"/>
    <w:rsid w:val="005A5CAD"/>
    <w:rsid w:val="005C015A"/>
    <w:rsid w:val="00600C04"/>
    <w:rsid w:val="00605E7E"/>
    <w:rsid w:val="0060759D"/>
    <w:rsid w:val="00627463"/>
    <w:rsid w:val="00632A06"/>
    <w:rsid w:val="006642E1"/>
    <w:rsid w:val="00680D0E"/>
    <w:rsid w:val="006902A3"/>
    <w:rsid w:val="0069410B"/>
    <w:rsid w:val="006C3E58"/>
    <w:rsid w:val="006C5029"/>
    <w:rsid w:val="0071757D"/>
    <w:rsid w:val="00722E0A"/>
    <w:rsid w:val="00734472"/>
    <w:rsid w:val="0073612A"/>
    <w:rsid w:val="00771592"/>
    <w:rsid w:val="00777D9A"/>
    <w:rsid w:val="00782562"/>
    <w:rsid w:val="0078454C"/>
    <w:rsid w:val="007A5A57"/>
    <w:rsid w:val="007A5B48"/>
    <w:rsid w:val="007B7DCF"/>
    <w:rsid w:val="007E4709"/>
    <w:rsid w:val="00812596"/>
    <w:rsid w:val="00821991"/>
    <w:rsid w:val="00832DE0"/>
    <w:rsid w:val="00837DB3"/>
    <w:rsid w:val="008561D0"/>
    <w:rsid w:val="008569A5"/>
    <w:rsid w:val="008719E7"/>
    <w:rsid w:val="0087372A"/>
    <w:rsid w:val="00890D6A"/>
    <w:rsid w:val="00892269"/>
    <w:rsid w:val="00897F95"/>
    <w:rsid w:val="008A00C6"/>
    <w:rsid w:val="008B3EBD"/>
    <w:rsid w:val="008B6E35"/>
    <w:rsid w:val="008E559E"/>
    <w:rsid w:val="008E6DFB"/>
    <w:rsid w:val="0090010D"/>
    <w:rsid w:val="00906D33"/>
    <w:rsid w:val="009106BF"/>
    <w:rsid w:val="00916CF5"/>
    <w:rsid w:val="00920787"/>
    <w:rsid w:val="00925594"/>
    <w:rsid w:val="00937BF7"/>
    <w:rsid w:val="00945E27"/>
    <w:rsid w:val="00965D9B"/>
    <w:rsid w:val="00966D32"/>
    <w:rsid w:val="009763DE"/>
    <w:rsid w:val="00981859"/>
    <w:rsid w:val="0098201E"/>
    <w:rsid w:val="00983FD2"/>
    <w:rsid w:val="00984D7E"/>
    <w:rsid w:val="009E1B8C"/>
    <w:rsid w:val="009E54BC"/>
    <w:rsid w:val="00A1016B"/>
    <w:rsid w:val="00A10A60"/>
    <w:rsid w:val="00A208BB"/>
    <w:rsid w:val="00A212D8"/>
    <w:rsid w:val="00A2158B"/>
    <w:rsid w:val="00A21CCB"/>
    <w:rsid w:val="00A21FC2"/>
    <w:rsid w:val="00A22D98"/>
    <w:rsid w:val="00A33233"/>
    <w:rsid w:val="00A42B2C"/>
    <w:rsid w:val="00A458E5"/>
    <w:rsid w:val="00A62896"/>
    <w:rsid w:val="00A748A2"/>
    <w:rsid w:val="00A94D81"/>
    <w:rsid w:val="00AA0643"/>
    <w:rsid w:val="00AA6737"/>
    <w:rsid w:val="00AB0712"/>
    <w:rsid w:val="00AB6231"/>
    <w:rsid w:val="00AC0D3F"/>
    <w:rsid w:val="00AD0C2A"/>
    <w:rsid w:val="00AD6E25"/>
    <w:rsid w:val="00AE16E2"/>
    <w:rsid w:val="00AF5295"/>
    <w:rsid w:val="00B00A9D"/>
    <w:rsid w:val="00B154D6"/>
    <w:rsid w:val="00B4599F"/>
    <w:rsid w:val="00B566C3"/>
    <w:rsid w:val="00B57732"/>
    <w:rsid w:val="00B57B41"/>
    <w:rsid w:val="00B8053D"/>
    <w:rsid w:val="00B91CB0"/>
    <w:rsid w:val="00B94C38"/>
    <w:rsid w:val="00B94D0B"/>
    <w:rsid w:val="00BA500E"/>
    <w:rsid w:val="00BD3BDF"/>
    <w:rsid w:val="00C26A5C"/>
    <w:rsid w:val="00C27B28"/>
    <w:rsid w:val="00C47A6D"/>
    <w:rsid w:val="00C67B7C"/>
    <w:rsid w:val="00C73264"/>
    <w:rsid w:val="00C74EF2"/>
    <w:rsid w:val="00C938EA"/>
    <w:rsid w:val="00C94253"/>
    <w:rsid w:val="00CC04B9"/>
    <w:rsid w:val="00CC32CD"/>
    <w:rsid w:val="00CC34D3"/>
    <w:rsid w:val="00CD3D61"/>
    <w:rsid w:val="00CE5808"/>
    <w:rsid w:val="00CF5784"/>
    <w:rsid w:val="00CF7810"/>
    <w:rsid w:val="00D123D4"/>
    <w:rsid w:val="00D13063"/>
    <w:rsid w:val="00D16772"/>
    <w:rsid w:val="00D17CCE"/>
    <w:rsid w:val="00D24DA9"/>
    <w:rsid w:val="00D453F0"/>
    <w:rsid w:val="00D571E6"/>
    <w:rsid w:val="00D60EAD"/>
    <w:rsid w:val="00D67859"/>
    <w:rsid w:val="00D82B6B"/>
    <w:rsid w:val="00D9329A"/>
    <w:rsid w:val="00D95AC4"/>
    <w:rsid w:val="00DC3A11"/>
    <w:rsid w:val="00DC3CC9"/>
    <w:rsid w:val="00DD1C52"/>
    <w:rsid w:val="00E03588"/>
    <w:rsid w:val="00E05640"/>
    <w:rsid w:val="00E11C4A"/>
    <w:rsid w:val="00E15D8F"/>
    <w:rsid w:val="00E30008"/>
    <w:rsid w:val="00E358AB"/>
    <w:rsid w:val="00E3667E"/>
    <w:rsid w:val="00E53641"/>
    <w:rsid w:val="00E65474"/>
    <w:rsid w:val="00EA2981"/>
    <w:rsid w:val="00EA7439"/>
    <w:rsid w:val="00EC6FA1"/>
    <w:rsid w:val="00ED03C6"/>
    <w:rsid w:val="00ED6BBB"/>
    <w:rsid w:val="00EE414C"/>
    <w:rsid w:val="00EF2BA9"/>
    <w:rsid w:val="00F042AF"/>
    <w:rsid w:val="00F11EAE"/>
    <w:rsid w:val="00F12382"/>
    <w:rsid w:val="00F20DD3"/>
    <w:rsid w:val="00F31C8A"/>
    <w:rsid w:val="00F37A15"/>
    <w:rsid w:val="00F55223"/>
    <w:rsid w:val="00F552EE"/>
    <w:rsid w:val="00F66366"/>
    <w:rsid w:val="00F66D72"/>
    <w:rsid w:val="00F74DE6"/>
    <w:rsid w:val="00F75F13"/>
    <w:rsid w:val="00F84C98"/>
    <w:rsid w:val="00F92B4B"/>
    <w:rsid w:val="00FA026D"/>
    <w:rsid w:val="00FC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77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7A0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A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7A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7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7A04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07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7A04"/>
  </w:style>
  <w:style w:type="paragraph" w:styleId="a8">
    <w:name w:val="Body Text Indent"/>
    <w:basedOn w:val="a"/>
    <w:link w:val="a9"/>
    <w:rsid w:val="00077A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77A04"/>
    <w:pPr>
      <w:widowControl w:val="0"/>
      <w:jc w:val="center"/>
    </w:pPr>
    <w:rPr>
      <w:snapToGrid w:val="0"/>
      <w:sz w:val="28"/>
    </w:rPr>
  </w:style>
  <w:style w:type="paragraph" w:styleId="aa">
    <w:name w:val="Body Text"/>
    <w:basedOn w:val="a"/>
    <w:link w:val="ab"/>
    <w:rsid w:val="00077A04"/>
    <w:pPr>
      <w:spacing w:after="120"/>
    </w:pPr>
  </w:style>
  <w:style w:type="character" w:customStyle="1" w:styleId="ab">
    <w:name w:val="Основной текст Знак"/>
    <w:basedOn w:val="a0"/>
    <w:link w:val="aa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77A04"/>
    <w:pPr>
      <w:keepNext/>
      <w:autoSpaceDE w:val="0"/>
      <w:autoSpaceDN w:val="0"/>
      <w:outlineLvl w:val="5"/>
    </w:pPr>
    <w:rPr>
      <w:sz w:val="28"/>
      <w:szCs w:val="28"/>
    </w:rPr>
  </w:style>
  <w:style w:type="paragraph" w:styleId="ac">
    <w:name w:val="Subtitle"/>
    <w:basedOn w:val="a"/>
    <w:link w:val="ad"/>
    <w:qFormat/>
    <w:rsid w:val="00077A04"/>
    <w:pPr>
      <w:autoSpaceDE w:val="0"/>
      <w:autoSpaceDN w:val="0"/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rsid w:val="0007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7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077A04"/>
    <w:pPr>
      <w:keepNext/>
      <w:autoSpaceDE w:val="0"/>
      <w:autoSpaceDN w:val="0"/>
      <w:jc w:val="both"/>
      <w:outlineLvl w:val="3"/>
    </w:pPr>
    <w:rPr>
      <w:b/>
      <w:bCs/>
      <w:sz w:val="28"/>
      <w:szCs w:val="28"/>
    </w:rPr>
  </w:style>
  <w:style w:type="character" w:styleId="ae">
    <w:name w:val="Hyperlink"/>
    <w:basedOn w:val="a0"/>
    <w:rsid w:val="00077A04"/>
    <w:rPr>
      <w:color w:val="0000FF"/>
      <w:u w:val="single"/>
    </w:rPr>
  </w:style>
  <w:style w:type="paragraph" w:styleId="2">
    <w:name w:val="Body Text Indent 2"/>
    <w:basedOn w:val="a"/>
    <w:link w:val="20"/>
    <w:rsid w:val="00077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0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9551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2E02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364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C919D-FC91-4D57-AB2A-A61D79EA2678}"/>
</file>

<file path=customXml/itemProps2.xml><?xml version="1.0" encoding="utf-8"?>
<ds:datastoreItem xmlns:ds="http://schemas.openxmlformats.org/officeDocument/2006/customXml" ds:itemID="{5976102D-9EB3-456E-AF1D-62BF4287CF6A}"/>
</file>

<file path=customXml/itemProps3.xml><?xml version="1.0" encoding="utf-8"?>
<ds:datastoreItem xmlns:ds="http://schemas.openxmlformats.org/officeDocument/2006/customXml" ds:itemID="{FD804201-2BA6-4DDD-AD72-7866241ADB55}"/>
</file>

<file path=customXml/itemProps4.xml><?xml version="1.0" encoding="utf-8"?>
<ds:datastoreItem xmlns:ds="http://schemas.openxmlformats.org/officeDocument/2006/customXml" ds:itemID="{5170528B-6C2C-4826-8D1A-E2DCBCBD3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137</cp:revision>
  <cp:lastPrinted>2019-10-23T20:45:00Z</cp:lastPrinted>
  <dcterms:created xsi:type="dcterms:W3CDTF">2016-11-24T13:36:00Z</dcterms:created>
  <dcterms:modified xsi:type="dcterms:W3CDTF">2019-10-23T20:49:00Z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